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CFC" w:rsidRPr="003B4A09" w:rsidRDefault="00C34CFC" w:rsidP="004727AA">
      <w:pPr>
        <w:widowControl/>
        <w:spacing w:after="160" w:line="560" w:lineRule="exact"/>
        <w:jc w:val="left"/>
        <w:rPr>
          <w:b/>
          <w:kern w:val="0"/>
          <w:sz w:val="32"/>
          <w:szCs w:val="32"/>
        </w:rPr>
      </w:pPr>
      <w:r w:rsidRPr="003B4A09">
        <w:rPr>
          <w:rFonts w:hint="eastAsia"/>
          <w:b/>
          <w:kern w:val="0"/>
          <w:sz w:val="32"/>
          <w:szCs w:val="32"/>
        </w:rPr>
        <w:t>【公平运营】</w:t>
      </w:r>
    </w:p>
    <w:p w:rsidR="00C34CFC" w:rsidRPr="003B4A09" w:rsidRDefault="00C34CFC" w:rsidP="004727AA">
      <w:pPr>
        <w:spacing w:line="560" w:lineRule="exact"/>
        <w:jc w:val="center"/>
        <w:rPr>
          <w:rFonts w:eastAsia="华文中宋"/>
          <w:sz w:val="32"/>
          <w:szCs w:val="44"/>
        </w:rPr>
      </w:pPr>
    </w:p>
    <w:p w:rsidR="006E5798" w:rsidRPr="003B4A09" w:rsidRDefault="00C34CFC" w:rsidP="004727AA">
      <w:pPr>
        <w:spacing w:line="560" w:lineRule="exact"/>
        <w:rPr>
          <w:rFonts w:eastAsia="黑体"/>
          <w:sz w:val="32"/>
          <w:szCs w:val="32"/>
        </w:rPr>
      </w:pPr>
      <w:r w:rsidRPr="003B4A09">
        <w:rPr>
          <w:rFonts w:eastAsia="黑体" w:cs="黑体" w:hint="eastAsia"/>
          <w:sz w:val="32"/>
          <w:szCs w:val="32"/>
        </w:rPr>
        <w:t>中国铝业集团有限公司</w:t>
      </w:r>
    </w:p>
    <w:p w:rsidR="003C4602" w:rsidRPr="00DE1E96" w:rsidRDefault="006F4E54" w:rsidP="004727AA">
      <w:pPr>
        <w:spacing w:line="560" w:lineRule="exact"/>
        <w:jc w:val="center"/>
        <w:rPr>
          <w:rFonts w:eastAsia="方正小标宋简体"/>
          <w:bCs/>
          <w:sz w:val="44"/>
          <w:szCs w:val="44"/>
        </w:rPr>
      </w:pPr>
      <w:r w:rsidRPr="00DE1E96">
        <w:rPr>
          <w:rFonts w:eastAsia="方正小标宋简体"/>
          <w:bCs/>
          <w:sz w:val="44"/>
          <w:szCs w:val="44"/>
        </w:rPr>
        <w:t>扶智又赋能</w:t>
      </w:r>
      <w:r w:rsidRPr="00DE1E96">
        <w:rPr>
          <w:rFonts w:eastAsia="方正小标宋简体"/>
          <w:bCs/>
          <w:sz w:val="44"/>
          <w:szCs w:val="44"/>
        </w:rPr>
        <w:t xml:space="preserve">  </w:t>
      </w:r>
      <w:r w:rsidRPr="00DE1E96">
        <w:rPr>
          <w:rFonts w:eastAsia="方正小标宋简体"/>
          <w:bCs/>
          <w:sz w:val="44"/>
          <w:szCs w:val="44"/>
        </w:rPr>
        <w:t>格桑花艳艳</w:t>
      </w:r>
    </w:p>
    <w:p w:rsidR="003C4602" w:rsidRPr="003B4A09" w:rsidRDefault="003C4602" w:rsidP="004727AA">
      <w:pPr>
        <w:spacing w:line="560" w:lineRule="exact"/>
        <w:ind w:firstLineChars="500" w:firstLine="1602"/>
        <w:rPr>
          <w:rFonts w:eastAsia="华文中宋"/>
          <w:b/>
          <w:sz w:val="32"/>
          <w:szCs w:val="44"/>
        </w:rPr>
      </w:pPr>
    </w:p>
    <w:p w:rsidR="003C4602" w:rsidRPr="003B4A09" w:rsidRDefault="006F4E54" w:rsidP="004727AA">
      <w:pPr>
        <w:spacing w:line="560" w:lineRule="exact"/>
        <w:ind w:firstLineChars="200" w:firstLine="643"/>
        <w:rPr>
          <w:rFonts w:eastAsia="黑体"/>
          <w:b/>
          <w:sz w:val="32"/>
          <w:szCs w:val="28"/>
        </w:rPr>
      </w:pPr>
      <w:r w:rsidRPr="003B4A09">
        <w:rPr>
          <w:rFonts w:eastAsia="黑体" w:hint="eastAsia"/>
          <w:b/>
          <w:sz w:val="32"/>
          <w:szCs w:val="28"/>
        </w:rPr>
        <w:t>一、项目简介</w:t>
      </w:r>
    </w:p>
    <w:p w:rsidR="003C4602" w:rsidRPr="003B4A09" w:rsidRDefault="006F4E54" w:rsidP="00A66CF7">
      <w:pPr>
        <w:spacing w:line="560" w:lineRule="exact"/>
        <w:ind w:firstLineChars="200" w:firstLine="640"/>
        <w:rPr>
          <w:rFonts w:eastAsia="仿宋_GB2312" w:hint="eastAsia"/>
          <w:sz w:val="32"/>
          <w:szCs w:val="28"/>
        </w:rPr>
      </w:pPr>
      <w:r w:rsidRPr="003B4A09">
        <w:rPr>
          <w:rFonts w:eastAsia="仿宋_GB2312" w:hint="eastAsia"/>
          <w:sz w:val="32"/>
          <w:szCs w:val="28"/>
        </w:rPr>
        <w:t>习总书记强调，扶贫先扶志，扶贫必扶智。要从根本上摆脱贫困，必须智随志走、志以智强，实施“志智双扶”，才能激发活力，形成合力，从根本上铲除滋生贫穷的土壤。中铝集团全面贯彻习近平总书记关于精准扶贫的要求，落实中央关于西藏工作的大政方针和战略部署，在部署援藏工作过程中，坚持“一个中心、两件大事、四个确保”的新时期西藏工作指导思想和“依法治藏、长期建藏、凝聚人心、夯实基础”的重要原则，大力实施经济援藏、教育援藏、就业援藏、干部人才援藏，精细谋划、精准扶贫、精心培育，不断强化援藏工作组织保障，提升农牧民生活水平，增强受援地区自我发展能力。</w:t>
      </w:r>
    </w:p>
    <w:p w:rsidR="006A520B" w:rsidRPr="003B4A09" w:rsidRDefault="006F4E54" w:rsidP="004727AA">
      <w:pPr>
        <w:spacing w:line="560" w:lineRule="exact"/>
        <w:ind w:firstLineChars="200" w:firstLine="640"/>
        <w:rPr>
          <w:rFonts w:eastAsia="黑体"/>
          <w:sz w:val="32"/>
          <w:szCs w:val="28"/>
        </w:rPr>
      </w:pPr>
      <w:bookmarkStart w:id="0" w:name="_Toc531287656"/>
      <w:r w:rsidRPr="003B4A09">
        <w:rPr>
          <w:rFonts w:eastAsia="黑体" w:hint="eastAsia"/>
          <w:sz w:val="32"/>
          <w:szCs w:val="28"/>
        </w:rPr>
        <w:t>二、背景</w:t>
      </w:r>
    </w:p>
    <w:bookmarkEnd w:id="0"/>
    <w:p w:rsidR="003C4602" w:rsidRPr="003B4A09" w:rsidRDefault="00C01857" w:rsidP="004727AA">
      <w:pPr>
        <w:spacing w:line="560" w:lineRule="exact"/>
        <w:ind w:firstLine="640"/>
        <w:rPr>
          <w:rFonts w:eastAsia="仿宋_GB2312" w:hint="eastAsia"/>
          <w:sz w:val="32"/>
          <w:szCs w:val="28"/>
        </w:rPr>
      </w:pPr>
      <w:r w:rsidRPr="003B4A09">
        <w:rPr>
          <w:rFonts w:eastAsia="仿宋_GB2312" w:hint="eastAsia"/>
          <w:sz w:val="32"/>
          <w:szCs w:val="28"/>
        </w:rPr>
        <w:t>改革开放</w:t>
      </w:r>
      <w:r w:rsidRPr="003B4A09">
        <w:rPr>
          <w:rFonts w:eastAsia="仿宋_GB2312" w:hint="eastAsia"/>
          <w:sz w:val="32"/>
          <w:szCs w:val="28"/>
        </w:rPr>
        <w:t>40</w:t>
      </w:r>
      <w:r w:rsidRPr="003B4A09">
        <w:rPr>
          <w:rFonts w:eastAsia="仿宋_GB2312" w:hint="eastAsia"/>
          <w:sz w:val="32"/>
          <w:szCs w:val="28"/>
        </w:rPr>
        <w:t>年来，中央先后</w:t>
      </w:r>
      <w:r w:rsidRPr="003B4A09">
        <w:rPr>
          <w:rFonts w:eastAsia="仿宋_GB2312" w:hint="eastAsia"/>
          <w:sz w:val="32"/>
          <w:szCs w:val="28"/>
        </w:rPr>
        <w:t>6</w:t>
      </w:r>
      <w:r w:rsidRPr="003B4A09">
        <w:rPr>
          <w:rFonts w:eastAsia="仿宋_GB2312" w:hint="eastAsia"/>
          <w:sz w:val="32"/>
          <w:szCs w:val="28"/>
        </w:rPr>
        <w:t>次召开西藏工作座谈会，出台了包括教育在内的一系列特殊优惠政策支持西藏发展。</w:t>
      </w:r>
      <w:r w:rsidR="006F4E54" w:rsidRPr="003B4A09">
        <w:rPr>
          <w:rFonts w:eastAsia="仿宋_GB2312" w:hint="eastAsia"/>
          <w:sz w:val="32"/>
          <w:szCs w:val="28"/>
        </w:rPr>
        <w:t>中铝集团对口支援的西藏昌都市位于西藏东部，处在西藏与</w:t>
      </w:r>
      <w:hyperlink r:id="rId7" w:tgtFrame="_blank" w:history="1">
        <w:r w:rsidR="006F4E54" w:rsidRPr="003B4A09">
          <w:rPr>
            <w:rFonts w:eastAsia="仿宋_GB2312" w:hint="eastAsia"/>
            <w:sz w:val="32"/>
            <w:szCs w:val="28"/>
          </w:rPr>
          <w:t>四川</w:t>
        </w:r>
      </w:hyperlink>
      <w:r w:rsidR="006F4E54" w:rsidRPr="003B4A09">
        <w:rPr>
          <w:rFonts w:eastAsia="仿宋_GB2312" w:hint="eastAsia"/>
          <w:sz w:val="32"/>
          <w:szCs w:val="28"/>
        </w:rPr>
        <w:t>、</w:t>
      </w:r>
      <w:hyperlink r:id="rId8" w:tgtFrame="_blank" w:history="1">
        <w:r w:rsidR="006F4E54" w:rsidRPr="003B4A09">
          <w:rPr>
            <w:rFonts w:eastAsia="仿宋_GB2312" w:hint="eastAsia"/>
            <w:sz w:val="32"/>
            <w:szCs w:val="28"/>
          </w:rPr>
          <w:t>青海</w:t>
        </w:r>
      </w:hyperlink>
      <w:r w:rsidR="006F4E54" w:rsidRPr="003B4A09">
        <w:rPr>
          <w:rFonts w:eastAsia="仿宋_GB2312" w:hint="eastAsia"/>
          <w:sz w:val="32"/>
          <w:szCs w:val="28"/>
        </w:rPr>
        <w:t>、</w:t>
      </w:r>
      <w:hyperlink r:id="rId9" w:tgtFrame="_blank" w:history="1">
        <w:r w:rsidR="006F4E54" w:rsidRPr="003B4A09">
          <w:rPr>
            <w:rFonts w:eastAsia="仿宋_GB2312" w:hint="eastAsia"/>
            <w:sz w:val="32"/>
            <w:szCs w:val="28"/>
          </w:rPr>
          <w:t>云南</w:t>
        </w:r>
      </w:hyperlink>
      <w:r w:rsidR="006F4E54" w:rsidRPr="003B4A09">
        <w:rPr>
          <w:rFonts w:eastAsia="仿宋_GB2312" w:hint="eastAsia"/>
          <w:sz w:val="32"/>
          <w:szCs w:val="28"/>
        </w:rPr>
        <w:t>交界的咽喉部位，是</w:t>
      </w:r>
      <w:hyperlink r:id="rId10" w:tgtFrame="_blank" w:history="1">
        <w:r w:rsidR="006F4E54" w:rsidRPr="003B4A09">
          <w:rPr>
            <w:rFonts w:eastAsia="仿宋_GB2312" w:hint="eastAsia"/>
            <w:sz w:val="32"/>
            <w:szCs w:val="28"/>
          </w:rPr>
          <w:t>川藏公路</w:t>
        </w:r>
      </w:hyperlink>
      <w:r w:rsidR="006F4E54" w:rsidRPr="003B4A09">
        <w:rPr>
          <w:rFonts w:eastAsia="仿宋_GB2312" w:hint="eastAsia"/>
          <w:sz w:val="32"/>
          <w:szCs w:val="28"/>
        </w:rPr>
        <w:t>和</w:t>
      </w:r>
      <w:hyperlink r:id="rId11" w:tgtFrame="_blank" w:history="1">
        <w:r w:rsidR="006F4E54" w:rsidRPr="003B4A09">
          <w:rPr>
            <w:rFonts w:eastAsia="仿宋_GB2312" w:hint="eastAsia"/>
            <w:sz w:val="32"/>
            <w:szCs w:val="28"/>
          </w:rPr>
          <w:t>滇藏公路</w:t>
        </w:r>
      </w:hyperlink>
      <w:r w:rsidR="006F4E54" w:rsidRPr="003B4A09">
        <w:rPr>
          <w:rFonts w:eastAsia="仿宋_GB2312" w:hint="eastAsia"/>
          <w:sz w:val="32"/>
          <w:szCs w:val="28"/>
        </w:rPr>
        <w:t>的必经之地，也是“</w:t>
      </w:r>
      <w:hyperlink r:id="rId12" w:tgtFrame="_blank" w:history="1">
        <w:r w:rsidR="006F4E54" w:rsidRPr="003B4A09">
          <w:rPr>
            <w:rFonts w:eastAsia="仿宋_GB2312" w:hint="eastAsia"/>
            <w:sz w:val="32"/>
            <w:szCs w:val="28"/>
          </w:rPr>
          <w:t>茶马古道</w:t>
        </w:r>
      </w:hyperlink>
      <w:r w:rsidR="006F4E54" w:rsidRPr="003B4A09">
        <w:rPr>
          <w:rFonts w:eastAsia="仿宋_GB2312" w:hint="eastAsia"/>
          <w:sz w:val="32"/>
          <w:szCs w:val="28"/>
        </w:rPr>
        <w:t>”的要地。由于缺少致富门路、缺少发展资金、缺乏劳动技能、思想观念陈旧落后等原因，</w:t>
      </w:r>
      <w:r w:rsidR="006F4E54" w:rsidRPr="003B4A09">
        <w:rPr>
          <w:rFonts w:eastAsia="仿宋_GB2312" w:hint="eastAsia"/>
          <w:sz w:val="32"/>
          <w:szCs w:val="28"/>
        </w:rPr>
        <w:lastRenderedPageBreak/>
        <w:t>昌都地区农牧民生活困难，一些农牧民为了增加收入进山伐木，无序砍伐一度令本已脆弱的生态环境雪上加霜。</w:t>
      </w:r>
    </w:p>
    <w:p w:rsidR="006A520B" w:rsidRPr="003B4A09" w:rsidRDefault="006F4E54" w:rsidP="004727AA">
      <w:pPr>
        <w:spacing w:line="560" w:lineRule="exact"/>
        <w:ind w:firstLine="648"/>
        <w:rPr>
          <w:rFonts w:eastAsia="仿宋_GB2312" w:hint="eastAsia"/>
          <w:sz w:val="32"/>
          <w:szCs w:val="28"/>
        </w:rPr>
      </w:pPr>
      <w:r w:rsidRPr="003B4A09">
        <w:rPr>
          <w:rFonts w:eastAsia="仿宋_GB2312" w:hint="eastAsia"/>
          <w:sz w:val="32"/>
          <w:szCs w:val="28"/>
        </w:rPr>
        <w:t>《中共中央国务院关于打赢脱贫攻坚战三年</w:t>
      </w:r>
      <w:r w:rsidR="00C01857" w:rsidRPr="003B4A09">
        <w:rPr>
          <w:rFonts w:eastAsia="仿宋_GB2312" w:hint="eastAsia"/>
          <w:sz w:val="32"/>
          <w:szCs w:val="28"/>
        </w:rPr>
        <w:t>行动的指导意见》印发后，中铝集团以更大的决心、更精准的举措和更大</w:t>
      </w:r>
      <w:r w:rsidRPr="003B4A09">
        <w:rPr>
          <w:rFonts w:eastAsia="仿宋_GB2312" w:hint="eastAsia"/>
          <w:sz w:val="32"/>
          <w:szCs w:val="28"/>
        </w:rPr>
        <w:t>的力度，深入推进精准扶贫、精准脱贫事业。</w:t>
      </w:r>
      <w:bookmarkStart w:id="1" w:name="_Toc531287659"/>
    </w:p>
    <w:p w:rsidR="003C4602" w:rsidRPr="003B4A09" w:rsidRDefault="006F4E54" w:rsidP="004727AA">
      <w:pPr>
        <w:spacing w:line="560" w:lineRule="exact"/>
        <w:ind w:firstLine="648"/>
        <w:rPr>
          <w:rFonts w:eastAsia="黑体"/>
          <w:sz w:val="32"/>
          <w:szCs w:val="28"/>
        </w:rPr>
      </w:pPr>
      <w:r w:rsidRPr="003B4A09">
        <w:rPr>
          <w:rFonts w:eastAsia="黑体" w:hint="eastAsia"/>
          <w:sz w:val="32"/>
          <w:szCs w:val="28"/>
        </w:rPr>
        <w:t>三、实施过程</w:t>
      </w:r>
      <w:bookmarkEnd w:id="1"/>
    </w:p>
    <w:p w:rsidR="003C4602" w:rsidRPr="003B4A09" w:rsidRDefault="006F4E54" w:rsidP="004727AA">
      <w:pPr>
        <w:spacing w:line="560" w:lineRule="exact"/>
        <w:ind w:firstLineChars="200" w:firstLine="640"/>
        <w:rPr>
          <w:rFonts w:eastAsia="楷体"/>
          <w:sz w:val="32"/>
          <w:szCs w:val="28"/>
        </w:rPr>
      </w:pPr>
      <w:bookmarkStart w:id="2" w:name="_Toc531287660"/>
      <w:r w:rsidRPr="003B4A09">
        <w:rPr>
          <w:rFonts w:eastAsia="楷体" w:hint="eastAsia"/>
          <w:sz w:val="32"/>
          <w:szCs w:val="28"/>
        </w:rPr>
        <w:t>（一）资源整合</w:t>
      </w:r>
      <w:bookmarkEnd w:id="2"/>
    </w:p>
    <w:p w:rsidR="003C4602" w:rsidRPr="003B4A09" w:rsidRDefault="006F4E54" w:rsidP="004727AA">
      <w:pPr>
        <w:spacing w:line="560" w:lineRule="exact"/>
        <w:ind w:firstLineChars="200" w:firstLine="640"/>
        <w:rPr>
          <w:rFonts w:eastAsia="仿宋_GB2312" w:hint="eastAsia"/>
          <w:sz w:val="32"/>
          <w:szCs w:val="28"/>
        </w:rPr>
      </w:pPr>
      <w:r w:rsidRPr="003B4A09">
        <w:rPr>
          <w:rFonts w:eastAsia="仿宋_GB2312" w:hint="eastAsia"/>
          <w:sz w:val="32"/>
          <w:szCs w:val="28"/>
        </w:rPr>
        <w:t>中铝集团秉持</w:t>
      </w:r>
      <w:r w:rsidR="003B4A09" w:rsidRPr="003B4A09">
        <w:rPr>
          <w:rFonts w:eastAsia="仿宋_GB2312" w:hint="eastAsia"/>
          <w:sz w:val="32"/>
          <w:szCs w:val="28"/>
        </w:rPr>
        <w:t>“</w:t>
      </w:r>
      <w:r w:rsidRPr="003B4A09">
        <w:rPr>
          <w:rFonts w:eastAsia="仿宋_GB2312" w:hint="eastAsia"/>
          <w:sz w:val="32"/>
          <w:szCs w:val="28"/>
        </w:rPr>
        <w:t>责任、诚信、开放、卓越</w:t>
      </w:r>
      <w:r w:rsidR="003B4A09" w:rsidRPr="003B4A09">
        <w:rPr>
          <w:rFonts w:eastAsia="仿宋_GB2312" w:hint="eastAsia"/>
          <w:sz w:val="32"/>
          <w:szCs w:val="28"/>
        </w:rPr>
        <w:t>”</w:t>
      </w:r>
      <w:r w:rsidRPr="003B4A09">
        <w:rPr>
          <w:rFonts w:eastAsia="仿宋_GB2312" w:hint="eastAsia"/>
          <w:sz w:val="32"/>
          <w:szCs w:val="28"/>
        </w:rPr>
        <w:t>的核心价值观和‘点石成金、造福人类’的社会责任观，以贯彻落实中央历次西藏工作座谈会精神为己任，全方位开展援藏工作，通过扶贫先扶“智”，建设科技示范园助力藏区绿色发展，高标准建设</w:t>
      </w:r>
      <w:r w:rsidRPr="003B4A09">
        <w:rPr>
          <w:rFonts w:eastAsia="仿宋_GB2312" w:hint="eastAsia"/>
          <w:sz w:val="32"/>
          <w:szCs w:val="28"/>
        </w:rPr>
        <w:t>4</w:t>
      </w:r>
      <w:r w:rsidRPr="003B4A09">
        <w:rPr>
          <w:rFonts w:eastAsia="仿宋_GB2312" w:hint="eastAsia"/>
          <w:sz w:val="32"/>
          <w:szCs w:val="28"/>
        </w:rPr>
        <w:t>个中铝新村，为藏区新农村建设增添新景观。</w:t>
      </w:r>
    </w:p>
    <w:p w:rsidR="00B77DCA" w:rsidRDefault="006F4E54" w:rsidP="004727AA">
      <w:pPr>
        <w:spacing w:line="560" w:lineRule="exact"/>
        <w:ind w:firstLineChars="200" w:firstLine="640"/>
        <w:rPr>
          <w:rFonts w:eastAsia="仿宋_GB2312"/>
          <w:sz w:val="32"/>
          <w:szCs w:val="28"/>
        </w:rPr>
      </w:pPr>
      <w:r w:rsidRPr="003B4A09">
        <w:rPr>
          <w:rFonts w:eastAsia="仿宋_GB2312" w:hint="eastAsia"/>
          <w:sz w:val="32"/>
          <w:szCs w:val="28"/>
        </w:rPr>
        <w:t>14</w:t>
      </w:r>
      <w:r w:rsidRPr="003B4A09">
        <w:rPr>
          <w:rFonts w:eastAsia="仿宋_GB2312" w:hint="eastAsia"/>
          <w:sz w:val="32"/>
          <w:szCs w:val="28"/>
        </w:rPr>
        <w:t>年来，中铝集团共选派</w:t>
      </w:r>
      <w:r w:rsidRPr="003B4A09">
        <w:rPr>
          <w:rFonts w:eastAsia="仿宋_GB2312" w:hint="eastAsia"/>
          <w:sz w:val="32"/>
          <w:szCs w:val="28"/>
        </w:rPr>
        <w:t>6</w:t>
      </w:r>
      <w:r w:rsidRPr="003B4A09">
        <w:rPr>
          <w:rFonts w:eastAsia="仿宋_GB2312" w:hint="eastAsia"/>
          <w:sz w:val="32"/>
          <w:szCs w:val="28"/>
        </w:rPr>
        <w:t>批</w:t>
      </w:r>
      <w:r w:rsidRPr="003B4A09">
        <w:rPr>
          <w:rFonts w:eastAsia="仿宋_GB2312" w:hint="eastAsia"/>
          <w:sz w:val="32"/>
          <w:szCs w:val="28"/>
        </w:rPr>
        <w:t>15</w:t>
      </w:r>
      <w:r w:rsidRPr="003B4A09">
        <w:rPr>
          <w:rFonts w:eastAsia="仿宋_GB2312" w:hint="eastAsia"/>
          <w:sz w:val="32"/>
          <w:szCs w:val="28"/>
        </w:rPr>
        <w:t>人次优秀援藏干部，以“缺氧不缺精神、海拔高要求更高”为信念，克服了诸多困难，做到了“三高、两多、一平常”（即：“援藏工作在岗率高、援藏工作效率高、群众满意率高；深入农牧民群众身边调研多、贴近百姓生活次数较多；援藏干部生活水平较为平常”），充分展现了中铝集团良好的社会责任和品牌形象。</w:t>
      </w:r>
    </w:p>
    <w:p w:rsidR="003C4602" w:rsidRPr="003B4A09" w:rsidRDefault="006F4E54" w:rsidP="004727AA">
      <w:pPr>
        <w:spacing w:line="560" w:lineRule="exact"/>
        <w:ind w:firstLineChars="200" w:firstLine="640"/>
        <w:rPr>
          <w:rFonts w:eastAsia="仿宋_GB2312" w:hint="eastAsia"/>
          <w:sz w:val="32"/>
          <w:szCs w:val="28"/>
        </w:rPr>
      </w:pPr>
      <w:r w:rsidRPr="003B4A09">
        <w:rPr>
          <w:rFonts w:eastAsia="仿宋_GB2312" w:hint="eastAsia"/>
          <w:sz w:val="32"/>
          <w:szCs w:val="28"/>
        </w:rPr>
        <w:t>中铝援藏干部注重将央企的先进管理经验与当地实际相结合，通过言传身教，帮助当地干部群众掌握新思想、新观念。中铝集团还定期组织藏区干部赴内地考察，开展各类培训。在培训过程中，既注重“引进来”现身说法，也注重受援藏区干部群众“走出去”</w:t>
      </w:r>
      <w:r w:rsidR="00B77DCA">
        <w:rPr>
          <w:rFonts w:eastAsia="仿宋_GB2312" w:hint="eastAsia"/>
          <w:sz w:val="32"/>
          <w:szCs w:val="28"/>
        </w:rPr>
        <w:t>，</w:t>
      </w:r>
      <w:r w:rsidRPr="003B4A09">
        <w:rPr>
          <w:rFonts w:eastAsia="仿宋_GB2312" w:hint="eastAsia"/>
          <w:sz w:val="32"/>
          <w:szCs w:val="28"/>
        </w:rPr>
        <w:t>通过组织藏区干部亲身参与中铝重点建设项目的方式“以干代培”，迅速提高了受训干部的</w:t>
      </w:r>
      <w:r w:rsidRPr="003B4A09">
        <w:rPr>
          <w:rFonts w:eastAsia="仿宋_GB2312" w:hint="eastAsia"/>
          <w:sz w:val="32"/>
          <w:szCs w:val="28"/>
        </w:rPr>
        <w:lastRenderedPageBreak/>
        <w:t>管理水平和战略视野；组织藏区群众去包头等地参观，感受伟大祖国翻天覆地的变化，在感受参观地产业脱贫的实践中长见识、长本领。</w:t>
      </w:r>
    </w:p>
    <w:p w:rsidR="003C4602" w:rsidRPr="003B4A09" w:rsidRDefault="006F4E54" w:rsidP="004727AA">
      <w:pPr>
        <w:spacing w:line="560" w:lineRule="exact"/>
        <w:ind w:firstLineChars="200" w:firstLine="640"/>
        <w:rPr>
          <w:rFonts w:eastAsia="仿宋_GB2312" w:hint="eastAsia"/>
          <w:sz w:val="32"/>
          <w:szCs w:val="28"/>
        </w:rPr>
      </w:pPr>
      <w:r w:rsidRPr="003B4A09">
        <w:rPr>
          <w:rFonts w:eastAsia="仿宋_GB2312" w:hint="eastAsia"/>
          <w:sz w:val="32"/>
          <w:szCs w:val="28"/>
        </w:rPr>
        <w:t>中铝集团党组定期召开党组会专题研究援藏扶贫有关事宜。中铝集团高度重视与受援地的交流互访，集团主要领导每年都到受援地进行实地调研考察，深入藏民家中了解情况，听取藏民的实际需求。同时，看望慰问援藏干部，召开座谈会，征求援藏干部关于发展藏区经济、改善民生的建议。中铝集团党组不断加大援助力度，创新工作机制，丰富援藏内涵，为促进昌都市经济长足发展和社会长治久安贡献了央企力量。</w:t>
      </w:r>
    </w:p>
    <w:p w:rsidR="003C4602" w:rsidRPr="003B4A09" w:rsidRDefault="006F4E54" w:rsidP="004727AA">
      <w:pPr>
        <w:spacing w:line="560" w:lineRule="exact"/>
        <w:ind w:firstLineChars="200" w:firstLine="640"/>
        <w:rPr>
          <w:rFonts w:eastAsia="楷体"/>
          <w:sz w:val="32"/>
          <w:szCs w:val="28"/>
        </w:rPr>
      </w:pPr>
      <w:bookmarkStart w:id="3" w:name="_Toc531287661"/>
      <w:r w:rsidRPr="003B4A09">
        <w:rPr>
          <w:rFonts w:eastAsia="楷体" w:hint="eastAsia"/>
          <w:sz w:val="32"/>
          <w:szCs w:val="28"/>
        </w:rPr>
        <w:t>（二）组织实施</w:t>
      </w:r>
      <w:bookmarkEnd w:id="3"/>
    </w:p>
    <w:p w:rsidR="003C4602" w:rsidRPr="003B4A09" w:rsidRDefault="006F4E54" w:rsidP="004727AA">
      <w:pPr>
        <w:spacing w:line="560" w:lineRule="exact"/>
        <w:ind w:firstLineChars="200" w:firstLine="640"/>
        <w:rPr>
          <w:rFonts w:eastAsia="仿宋_GB2312" w:hint="eastAsia"/>
          <w:sz w:val="32"/>
          <w:szCs w:val="28"/>
        </w:rPr>
      </w:pPr>
      <w:r w:rsidRPr="003B4A09">
        <w:rPr>
          <w:rFonts w:eastAsia="仿宋_GB2312" w:hint="eastAsia"/>
          <w:sz w:val="32"/>
          <w:szCs w:val="28"/>
        </w:rPr>
        <w:t>中铝援藏干部为准确掌握第一手资料，有针对性地做好工作，开展进村入户调查研究，全面掌握农牧民群众脱贫愿望和脱贫攻坚规划。通过走村入户，住进贫困户、贴近贫困、感受贫困、解决贫困，找出问题症节，总结出“六大”致贫原因：缺少致富门路、缺少发展资金、缺乏劳动技能、出行困难、住房困难、思想观念陈旧落后，根据这些原因，研究制定了一系列解决方案。</w:t>
      </w:r>
    </w:p>
    <w:p w:rsidR="003C4602" w:rsidRPr="003B4A09" w:rsidRDefault="00B77DCA" w:rsidP="004727AA">
      <w:pPr>
        <w:widowControl/>
        <w:shd w:val="clear" w:color="auto" w:fill="FFFFFF"/>
        <w:spacing w:line="560" w:lineRule="exact"/>
        <w:ind w:firstLine="640"/>
        <w:rPr>
          <w:rFonts w:eastAsia="仿宋_GB2312" w:hint="eastAsia"/>
          <w:b/>
          <w:sz w:val="32"/>
          <w:szCs w:val="28"/>
        </w:rPr>
      </w:pPr>
      <w:r>
        <w:rPr>
          <w:rFonts w:eastAsia="仿宋_GB2312" w:hint="eastAsia"/>
          <w:sz w:val="32"/>
          <w:szCs w:val="28"/>
        </w:rPr>
        <w:t>1.</w:t>
      </w:r>
      <w:r w:rsidR="006F4E54" w:rsidRPr="003B4A09">
        <w:rPr>
          <w:rFonts w:eastAsia="仿宋_GB2312" w:hint="eastAsia"/>
          <w:b/>
          <w:sz w:val="32"/>
          <w:szCs w:val="28"/>
        </w:rPr>
        <w:t>“搬”出新天地，中铝新村描绘藏区新农村美景。</w:t>
      </w:r>
      <w:r w:rsidR="00A835E4">
        <w:rPr>
          <w:rFonts w:eastAsia="仿宋_GB2312" w:hint="eastAsia"/>
          <w:sz w:val="32"/>
          <w:szCs w:val="28"/>
        </w:rPr>
        <w:t>住房困难、基础设施落后是昌都市察雅县</w:t>
      </w:r>
      <w:r w:rsidR="006F4E54" w:rsidRPr="003B4A09">
        <w:rPr>
          <w:rFonts w:eastAsia="仿宋_GB2312" w:hint="eastAsia"/>
          <w:sz w:val="32"/>
          <w:szCs w:val="28"/>
        </w:rPr>
        <w:t>亟待解决的问题。为了让农牧民搬出旧房进新家，</w:t>
      </w:r>
      <w:r w:rsidR="00A835E4">
        <w:rPr>
          <w:rFonts w:eastAsia="仿宋_GB2312" w:hint="eastAsia"/>
          <w:sz w:val="32"/>
          <w:szCs w:val="28"/>
        </w:rPr>
        <w:t>中铝集团在昌都至察雅的路上</w:t>
      </w:r>
      <w:r w:rsidR="006F4E54" w:rsidRPr="003B4A09">
        <w:rPr>
          <w:rFonts w:eastAsia="仿宋_GB2312" w:hint="eastAsia"/>
          <w:sz w:val="32"/>
          <w:szCs w:val="28"/>
        </w:rPr>
        <w:t>援建了</w:t>
      </w:r>
      <w:r w:rsidR="006F4E54" w:rsidRPr="003B4A09">
        <w:rPr>
          <w:rFonts w:eastAsia="仿宋_GB2312" w:hint="eastAsia"/>
          <w:sz w:val="32"/>
          <w:szCs w:val="28"/>
        </w:rPr>
        <w:t>4</w:t>
      </w:r>
      <w:r w:rsidR="006F4E54" w:rsidRPr="003B4A09">
        <w:rPr>
          <w:rFonts w:eastAsia="仿宋_GB2312" w:hint="eastAsia"/>
          <w:sz w:val="32"/>
          <w:szCs w:val="28"/>
        </w:rPr>
        <w:t>个中铝新村。新的村镇配备了平整的水泥路，配备了完善的基础设施，太阳能路灯、村卫生室</w:t>
      </w:r>
      <w:r w:rsidR="00A835E4">
        <w:rPr>
          <w:rFonts w:eastAsia="仿宋_GB2312" w:hint="eastAsia"/>
          <w:sz w:val="32"/>
          <w:szCs w:val="28"/>
        </w:rPr>
        <w:t>、</w:t>
      </w:r>
      <w:r w:rsidR="006F4E54" w:rsidRPr="003B4A09">
        <w:rPr>
          <w:rFonts w:eastAsia="仿宋_GB2312" w:hint="eastAsia"/>
          <w:sz w:val="32"/>
          <w:szCs w:val="28"/>
        </w:rPr>
        <w:t>农家书屋、活</w:t>
      </w:r>
      <w:r w:rsidR="006F4E54" w:rsidRPr="003B4A09">
        <w:rPr>
          <w:rFonts w:eastAsia="仿宋_GB2312" w:hint="eastAsia"/>
          <w:sz w:val="32"/>
          <w:szCs w:val="28"/>
        </w:rPr>
        <w:lastRenderedPageBreak/>
        <w:t>动广场、健身器材一应俱全，“穷山窝”变成了“幸福村”。为推动受援藏区精准脱贫，中铝集团</w:t>
      </w:r>
      <w:r w:rsidR="006F4E54" w:rsidRPr="003B4A09">
        <w:rPr>
          <w:rFonts w:eastAsia="仿宋_GB2312" w:hint="eastAsia"/>
          <w:kern w:val="0"/>
          <w:sz w:val="32"/>
          <w:szCs w:val="28"/>
        </w:rPr>
        <w:t>把援藏资金向基层倾斜、向民生倾斜、向农牧民倾斜，</w:t>
      </w:r>
      <w:r w:rsidR="00A835E4">
        <w:rPr>
          <w:rFonts w:eastAsia="仿宋_GB2312" w:hint="eastAsia"/>
          <w:sz w:val="32"/>
          <w:szCs w:val="28"/>
        </w:rPr>
        <w:t>建设的察雅县两所敬老院</w:t>
      </w:r>
      <w:r w:rsidR="006F4E54" w:rsidRPr="003B4A09">
        <w:rPr>
          <w:rFonts w:eastAsia="仿宋_GB2312" w:hint="eastAsia"/>
          <w:sz w:val="32"/>
          <w:szCs w:val="28"/>
        </w:rPr>
        <w:t>为</w:t>
      </w:r>
      <w:r w:rsidR="006F4E54" w:rsidRPr="003B4A09">
        <w:rPr>
          <w:rFonts w:eastAsia="仿宋_GB2312" w:hint="eastAsia"/>
          <w:sz w:val="32"/>
          <w:szCs w:val="28"/>
        </w:rPr>
        <w:t>170</w:t>
      </w:r>
      <w:r w:rsidR="006F4E54" w:rsidRPr="003B4A09">
        <w:rPr>
          <w:rFonts w:eastAsia="仿宋_GB2312" w:hint="eastAsia"/>
          <w:sz w:val="32"/>
          <w:szCs w:val="28"/>
        </w:rPr>
        <w:t>名孤寡老人提供了舒适的居住养老条件，让如给村</w:t>
      </w:r>
      <w:r w:rsidR="006F4E54" w:rsidRPr="003B4A09">
        <w:rPr>
          <w:rFonts w:eastAsia="仿宋_GB2312" w:hint="eastAsia"/>
          <w:sz w:val="32"/>
          <w:szCs w:val="28"/>
        </w:rPr>
        <w:t>19</w:t>
      </w:r>
      <w:r w:rsidR="00A835E4">
        <w:rPr>
          <w:rFonts w:eastAsia="仿宋_GB2312" w:hint="eastAsia"/>
          <w:sz w:val="32"/>
          <w:szCs w:val="28"/>
        </w:rPr>
        <w:t>户农牧民</w:t>
      </w:r>
      <w:r w:rsidR="006F4E54" w:rsidRPr="003B4A09">
        <w:rPr>
          <w:rFonts w:eastAsia="仿宋_GB2312" w:hint="eastAsia"/>
          <w:sz w:val="32"/>
          <w:szCs w:val="28"/>
        </w:rPr>
        <w:t>住上了宽敞明亮、安全舒适的新房。</w:t>
      </w:r>
    </w:p>
    <w:p w:rsidR="003C4602" w:rsidRPr="003B4A09" w:rsidRDefault="006F4E54" w:rsidP="004727AA">
      <w:pPr>
        <w:spacing w:line="560" w:lineRule="exact"/>
        <w:ind w:firstLineChars="200" w:firstLine="643"/>
        <w:rPr>
          <w:rFonts w:eastAsia="仿宋_GB2312" w:hint="eastAsia"/>
          <w:sz w:val="32"/>
          <w:szCs w:val="28"/>
        </w:rPr>
      </w:pPr>
      <w:r w:rsidRPr="003B4A09">
        <w:rPr>
          <w:rFonts w:eastAsia="仿宋_GB2312" w:hint="eastAsia"/>
          <w:b/>
          <w:sz w:val="32"/>
          <w:szCs w:val="28"/>
        </w:rPr>
        <w:t xml:space="preserve">2. </w:t>
      </w:r>
      <w:r w:rsidRPr="003B4A09">
        <w:rPr>
          <w:rFonts w:eastAsia="仿宋_GB2312" w:hint="eastAsia"/>
          <w:b/>
          <w:sz w:val="32"/>
          <w:szCs w:val="28"/>
        </w:rPr>
        <w:t>点“绿”成“金”，科技示范园助力绿色发展。</w:t>
      </w:r>
      <w:r w:rsidRPr="003B4A09">
        <w:rPr>
          <w:rFonts w:eastAsia="仿宋_GB2312" w:hint="eastAsia"/>
          <w:sz w:val="32"/>
          <w:szCs w:val="28"/>
        </w:rPr>
        <w:t>若格村</w:t>
      </w:r>
      <w:r w:rsidR="00A835E4">
        <w:rPr>
          <w:rFonts w:eastAsia="仿宋_GB2312" w:hint="eastAsia"/>
          <w:sz w:val="32"/>
          <w:szCs w:val="28"/>
        </w:rPr>
        <w:t>海拔低、</w:t>
      </w:r>
      <w:r w:rsidRPr="003B4A09">
        <w:rPr>
          <w:rFonts w:eastAsia="仿宋_GB2312" w:hint="eastAsia"/>
          <w:sz w:val="32"/>
          <w:szCs w:val="28"/>
        </w:rPr>
        <w:t>气候温润</w:t>
      </w:r>
      <w:r w:rsidR="00A835E4">
        <w:rPr>
          <w:rFonts w:eastAsia="仿宋_GB2312" w:hint="eastAsia"/>
          <w:sz w:val="32"/>
          <w:szCs w:val="28"/>
        </w:rPr>
        <w:t>、日照时间长、昼夜温差大，且</w:t>
      </w:r>
      <w:r w:rsidR="00A835E4" w:rsidRPr="003B4A09">
        <w:rPr>
          <w:rFonts w:eastAsia="仿宋_GB2312" w:hint="eastAsia"/>
          <w:sz w:val="32"/>
          <w:szCs w:val="28"/>
        </w:rPr>
        <w:t>距离</w:t>
      </w:r>
      <w:r w:rsidRPr="003B4A09">
        <w:rPr>
          <w:rFonts w:eastAsia="仿宋_GB2312" w:hint="eastAsia"/>
          <w:sz w:val="32"/>
          <w:szCs w:val="28"/>
        </w:rPr>
        <w:t>察雅县城、昌都市区都不远，</w:t>
      </w:r>
      <w:r w:rsidR="00A835E4">
        <w:rPr>
          <w:rFonts w:eastAsia="仿宋_GB2312" w:hint="eastAsia"/>
          <w:sz w:val="32"/>
          <w:szCs w:val="28"/>
        </w:rPr>
        <w:t>具有较大</w:t>
      </w:r>
      <w:r w:rsidR="00A835E4">
        <w:rPr>
          <w:rFonts w:eastAsia="仿宋_GB2312"/>
          <w:sz w:val="32"/>
          <w:szCs w:val="28"/>
        </w:rPr>
        <w:t>的</w:t>
      </w:r>
      <w:r w:rsidRPr="003B4A09">
        <w:rPr>
          <w:rFonts w:eastAsia="仿宋_GB2312" w:hint="eastAsia"/>
          <w:sz w:val="32"/>
          <w:szCs w:val="28"/>
        </w:rPr>
        <w:t>发展蔬菜种植</w:t>
      </w:r>
      <w:r w:rsidR="00A835E4">
        <w:rPr>
          <w:rFonts w:eastAsia="仿宋_GB2312" w:hint="eastAsia"/>
          <w:sz w:val="32"/>
          <w:szCs w:val="28"/>
        </w:rPr>
        <w:t>业</w:t>
      </w:r>
      <w:r w:rsidRPr="003B4A09">
        <w:rPr>
          <w:rFonts w:eastAsia="仿宋_GB2312" w:hint="eastAsia"/>
          <w:sz w:val="32"/>
          <w:szCs w:val="28"/>
        </w:rPr>
        <w:t>的</w:t>
      </w:r>
      <w:r w:rsidR="00A835E4">
        <w:rPr>
          <w:rFonts w:eastAsia="仿宋_GB2312" w:hint="eastAsia"/>
          <w:sz w:val="32"/>
          <w:szCs w:val="28"/>
        </w:rPr>
        <w:t>潜力</w:t>
      </w:r>
      <w:r w:rsidRPr="003B4A09">
        <w:rPr>
          <w:rFonts w:eastAsia="仿宋_GB2312" w:hint="eastAsia"/>
          <w:sz w:val="32"/>
          <w:szCs w:val="28"/>
        </w:rPr>
        <w:t>。中铝援藏干部在充分调研的基础上提出</w:t>
      </w:r>
      <w:r w:rsidR="002729C0">
        <w:rPr>
          <w:rFonts w:eastAsia="仿宋_GB2312" w:hint="eastAsia"/>
          <w:sz w:val="32"/>
          <w:szCs w:val="28"/>
        </w:rPr>
        <w:t>，</w:t>
      </w:r>
      <w:r w:rsidRPr="003B4A09">
        <w:rPr>
          <w:rFonts w:eastAsia="仿宋_GB2312" w:hint="eastAsia"/>
          <w:sz w:val="32"/>
          <w:szCs w:val="28"/>
        </w:rPr>
        <w:t>以“政府</w:t>
      </w:r>
      <w:r w:rsidRPr="003B4A09">
        <w:rPr>
          <w:rFonts w:eastAsia="仿宋_GB2312" w:hint="eastAsia"/>
          <w:sz w:val="32"/>
          <w:szCs w:val="28"/>
        </w:rPr>
        <w:t>+</w:t>
      </w:r>
      <w:r w:rsidRPr="003B4A09">
        <w:rPr>
          <w:rFonts w:eastAsia="仿宋_GB2312" w:hint="eastAsia"/>
          <w:sz w:val="32"/>
          <w:szCs w:val="28"/>
        </w:rPr>
        <w:t>合作社</w:t>
      </w:r>
      <w:r w:rsidRPr="003B4A09">
        <w:rPr>
          <w:rFonts w:eastAsia="仿宋_GB2312" w:hint="eastAsia"/>
          <w:sz w:val="32"/>
          <w:szCs w:val="28"/>
        </w:rPr>
        <w:t>+</w:t>
      </w:r>
      <w:r w:rsidRPr="003B4A09">
        <w:rPr>
          <w:rFonts w:eastAsia="仿宋_GB2312" w:hint="eastAsia"/>
          <w:sz w:val="32"/>
          <w:szCs w:val="28"/>
        </w:rPr>
        <w:t>农户”的发展模式，将蔬菜产业发展与扶贫攻坚相结合。通过组织藏区村民到山东寿光学习考察</w:t>
      </w:r>
      <w:r w:rsidR="00A835E4">
        <w:rPr>
          <w:rFonts w:eastAsia="仿宋_GB2312" w:hint="eastAsia"/>
          <w:sz w:val="32"/>
          <w:szCs w:val="28"/>
        </w:rPr>
        <w:t>，</w:t>
      </w:r>
      <w:r w:rsidRPr="003B4A09">
        <w:rPr>
          <w:rFonts w:eastAsia="仿宋_GB2312" w:hint="eastAsia"/>
          <w:sz w:val="32"/>
          <w:szCs w:val="28"/>
        </w:rPr>
        <w:t>同时</w:t>
      </w:r>
      <w:r w:rsidR="00A835E4">
        <w:rPr>
          <w:rFonts w:eastAsia="仿宋_GB2312" w:hint="eastAsia"/>
          <w:sz w:val="32"/>
          <w:szCs w:val="28"/>
        </w:rPr>
        <w:t>邀请</w:t>
      </w:r>
      <w:r w:rsidRPr="003B4A09">
        <w:rPr>
          <w:rFonts w:eastAsia="仿宋_GB2312" w:hint="eastAsia"/>
          <w:sz w:val="32"/>
          <w:szCs w:val="28"/>
        </w:rPr>
        <w:t>山东寿光</w:t>
      </w:r>
      <w:r w:rsidR="00A835E4">
        <w:rPr>
          <w:rFonts w:eastAsia="仿宋_GB2312" w:hint="eastAsia"/>
          <w:sz w:val="32"/>
          <w:szCs w:val="28"/>
        </w:rPr>
        <w:t>专家</w:t>
      </w:r>
      <w:r w:rsidR="00A835E4">
        <w:rPr>
          <w:rFonts w:eastAsia="仿宋_GB2312"/>
          <w:sz w:val="32"/>
          <w:szCs w:val="28"/>
        </w:rPr>
        <w:t>帮助</w:t>
      </w:r>
      <w:r w:rsidRPr="003B4A09">
        <w:rPr>
          <w:rFonts w:eastAsia="仿宋_GB2312" w:hint="eastAsia"/>
          <w:sz w:val="32"/>
          <w:szCs w:val="28"/>
        </w:rPr>
        <w:t>若格村</w:t>
      </w:r>
      <w:r w:rsidR="00A835E4">
        <w:rPr>
          <w:rFonts w:eastAsia="仿宋_GB2312" w:hint="eastAsia"/>
          <w:sz w:val="32"/>
          <w:szCs w:val="28"/>
        </w:rPr>
        <w:t>实地推广</w:t>
      </w:r>
      <w:r w:rsidRPr="003B4A09">
        <w:rPr>
          <w:rFonts w:eastAsia="仿宋_GB2312" w:hint="eastAsia"/>
          <w:sz w:val="32"/>
          <w:szCs w:val="28"/>
        </w:rPr>
        <w:t>蔬菜种植，</w:t>
      </w:r>
      <w:r w:rsidR="00A835E4">
        <w:rPr>
          <w:rFonts w:eastAsia="仿宋_GB2312" w:hint="eastAsia"/>
          <w:sz w:val="32"/>
          <w:szCs w:val="28"/>
        </w:rPr>
        <w:t>趟出了察雅县蔬菜种植的特色之路、产业富民之路。中铝集团对口援建的昌都市察雅县藏东农牧科技示范园</w:t>
      </w:r>
      <w:r w:rsidRPr="003B4A09">
        <w:rPr>
          <w:rFonts w:eastAsia="仿宋_GB2312" w:hint="eastAsia"/>
          <w:sz w:val="32"/>
          <w:szCs w:val="28"/>
        </w:rPr>
        <w:t>引进了山东寿光阳光温室的先进技术，建设了</w:t>
      </w:r>
      <w:r w:rsidRPr="003B4A09">
        <w:rPr>
          <w:rFonts w:eastAsia="仿宋_GB2312" w:hint="eastAsia"/>
          <w:sz w:val="32"/>
          <w:szCs w:val="28"/>
        </w:rPr>
        <w:t>21000</w:t>
      </w:r>
      <w:r w:rsidRPr="003B4A09">
        <w:rPr>
          <w:rFonts w:eastAsia="仿宋_GB2312" w:hint="eastAsia"/>
          <w:sz w:val="32"/>
          <w:szCs w:val="28"/>
        </w:rPr>
        <w:t>平方米冬暖日光温室蔬菜生产基地，当地藏民过上了四季有新鲜蔬菜吃的幸福生活。中铝集团还帮助昌都市察雅吉塘镇和香堆镇修建了现代农业示范园，有力推动了察雅县特色产业发展。</w:t>
      </w:r>
    </w:p>
    <w:p w:rsidR="003C4602" w:rsidRPr="003B4A09" w:rsidRDefault="006F4E54" w:rsidP="004727AA">
      <w:pPr>
        <w:spacing w:line="560" w:lineRule="exact"/>
        <w:ind w:firstLineChars="200" w:firstLine="643"/>
        <w:rPr>
          <w:rFonts w:eastAsia="仿宋_GB2312" w:hint="eastAsia"/>
          <w:sz w:val="32"/>
          <w:szCs w:val="28"/>
        </w:rPr>
      </w:pPr>
      <w:r w:rsidRPr="003B4A09">
        <w:rPr>
          <w:rFonts w:eastAsia="仿宋_GB2312" w:hint="eastAsia"/>
          <w:b/>
          <w:sz w:val="32"/>
          <w:szCs w:val="28"/>
        </w:rPr>
        <w:t xml:space="preserve">3. </w:t>
      </w:r>
      <w:r w:rsidRPr="003B4A09">
        <w:rPr>
          <w:rFonts w:eastAsia="仿宋_GB2312" w:hint="eastAsia"/>
          <w:b/>
          <w:sz w:val="32"/>
          <w:szCs w:val="28"/>
        </w:rPr>
        <w:t>赋能农家乐，助力真脱贫</w:t>
      </w:r>
      <w:r w:rsidRPr="003B4A09">
        <w:rPr>
          <w:rFonts w:eastAsia="仿宋_GB2312" w:hint="eastAsia"/>
          <w:sz w:val="32"/>
          <w:szCs w:val="28"/>
        </w:rPr>
        <w:t>。传统农牧业产值低、收入低，增强“造血”能力是帮助藏区农牧民现实本质脱贫的关键。</w:t>
      </w:r>
      <w:r w:rsidRPr="003B4A09">
        <w:rPr>
          <w:rFonts w:eastAsia="仿宋_GB2312" w:hint="eastAsia"/>
          <w:sz w:val="32"/>
          <w:szCs w:val="28"/>
        </w:rPr>
        <w:t>2018</w:t>
      </w:r>
      <w:r w:rsidRPr="003B4A09">
        <w:rPr>
          <w:rFonts w:eastAsia="仿宋_GB2312" w:hint="eastAsia"/>
          <w:sz w:val="32"/>
          <w:szCs w:val="28"/>
        </w:rPr>
        <w:t>年</w:t>
      </w:r>
      <w:r w:rsidRPr="003B4A09">
        <w:rPr>
          <w:rFonts w:eastAsia="仿宋_GB2312" w:hint="eastAsia"/>
          <w:sz w:val="32"/>
          <w:szCs w:val="28"/>
        </w:rPr>
        <w:t>10</w:t>
      </w:r>
      <w:r w:rsidRPr="003B4A09">
        <w:rPr>
          <w:rFonts w:eastAsia="仿宋_GB2312" w:hint="eastAsia"/>
          <w:sz w:val="32"/>
          <w:szCs w:val="28"/>
        </w:rPr>
        <w:t>月，中铝集团在位于山东威海的中铝大学威海分校举办了“农家乐</w:t>
      </w:r>
      <w:r w:rsidRPr="003B4A09">
        <w:rPr>
          <w:rFonts w:eastAsia="仿宋_GB2312" w:hint="eastAsia"/>
          <w:sz w:val="32"/>
          <w:szCs w:val="28"/>
        </w:rPr>
        <w:t>+</w:t>
      </w:r>
      <w:r w:rsidRPr="003B4A09">
        <w:rPr>
          <w:rFonts w:eastAsia="仿宋_GB2312" w:hint="eastAsia"/>
          <w:sz w:val="32"/>
          <w:szCs w:val="28"/>
        </w:rPr>
        <w:t>创业”技能培训班，</w:t>
      </w:r>
      <w:r w:rsidR="002729C0" w:rsidRPr="003B4A09">
        <w:rPr>
          <w:rFonts w:eastAsia="仿宋_GB2312" w:hint="eastAsia"/>
          <w:sz w:val="32"/>
          <w:szCs w:val="28"/>
        </w:rPr>
        <w:t>旨在为海晏当地以农牧家乐为主的特色文化旅游产业发展“领头雁”充电赋能</w:t>
      </w:r>
      <w:r w:rsidR="002729C0">
        <w:rPr>
          <w:rFonts w:eastAsia="仿宋_GB2312" w:hint="eastAsia"/>
          <w:sz w:val="32"/>
          <w:szCs w:val="28"/>
        </w:rPr>
        <w:t>。</w:t>
      </w:r>
      <w:r w:rsidRPr="003B4A09">
        <w:rPr>
          <w:rFonts w:eastAsia="仿宋_GB2312" w:hint="eastAsia"/>
          <w:sz w:val="32"/>
          <w:szCs w:val="28"/>
        </w:rPr>
        <w:t>30</w:t>
      </w:r>
      <w:r w:rsidRPr="003B4A09">
        <w:rPr>
          <w:rFonts w:eastAsia="仿宋_GB2312" w:hint="eastAsia"/>
          <w:sz w:val="32"/>
          <w:szCs w:val="28"/>
        </w:rPr>
        <w:t>名藏区农牧家乐从业人员参加</w:t>
      </w:r>
      <w:r w:rsidR="002729C0">
        <w:rPr>
          <w:rFonts w:eastAsia="仿宋_GB2312" w:hint="eastAsia"/>
          <w:sz w:val="32"/>
          <w:szCs w:val="28"/>
        </w:rPr>
        <w:t>了</w:t>
      </w:r>
      <w:r w:rsidRPr="003B4A09">
        <w:rPr>
          <w:rFonts w:eastAsia="仿宋_GB2312" w:hint="eastAsia"/>
          <w:sz w:val="32"/>
          <w:szCs w:val="28"/>
        </w:rPr>
        <w:t>为期一个月的培训，</w:t>
      </w:r>
      <w:r w:rsidRPr="003B4A09">
        <w:rPr>
          <w:rFonts w:eastAsia="仿宋_GB2312" w:hint="eastAsia"/>
          <w:sz w:val="32"/>
          <w:szCs w:val="28"/>
        </w:rPr>
        <w:lastRenderedPageBreak/>
        <w:t>成长为海晏实施乡村振兴战略的先行军。</w:t>
      </w:r>
      <w:r w:rsidR="002729C0">
        <w:rPr>
          <w:rFonts w:eastAsia="仿宋_GB2312" w:hint="eastAsia"/>
          <w:sz w:val="32"/>
          <w:szCs w:val="28"/>
        </w:rPr>
        <w:t>由于</w:t>
      </w:r>
      <w:r w:rsidR="002729C0">
        <w:rPr>
          <w:rFonts w:eastAsia="仿宋_GB2312"/>
          <w:sz w:val="32"/>
          <w:szCs w:val="28"/>
        </w:rPr>
        <w:t>该</w:t>
      </w:r>
      <w:r w:rsidRPr="003B4A09">
        <w:rPr>
          <w:rFonts w:eastAsia="仿宋_GB2312" w:hint="eastAsia"/>
          <w:sz w:val="32"/>
          <w:szCs w:val="28"/>
        </w:rPr>
        <w:t>班学员知识基础、学习能力参差不齐，中铝大学授课老师多次前往受援藏区，与参加培训的农家乐业主座谈，倾听他们的需求，针对当地特点，制定了一套特色鲜明的培训方案。</w:t>
      </w:r>
    </w:p>
    <w:p w:rsidR="003C4602" w:rsidRPr="003B4A09" w:rsidRDefault="002729C0" w:rsidP="004727AA">
      <w:pPr>
        <w:spacing w:line="560" w:lineRule="exact"/>
        <w:ind w:firstLineChars="200" w:firstLine="640"/>
        <w:rPr>
          <w:rFonts w:eastAsia="仿宋_GB2312" w:hint="eastAsia"/>
          <w:sz w:val="32"/>
          <w:szCs w:val="28"/>
        </w:rPr>
      </w:pPr>
      <w:r>
        <w:rPr>
          <w:rFonts w:eastAsia="仿宋_GB2312" w:hint="eastAsia"/>
          <w:sz w:val="32"/>
          <w:szCs w:val="28"/>
        </w:rPr>
        <w:t>此</w:t>
      </w:r>
      <w:r w:rsidR="006F4E54" w:rsidRPr="003B4A09">
        <w:rPr>
          <w:rFonts w:eastAsia="仿宋_GB2312" w:hint="eastAsia"/>
          <w:sz w:val="32"/>
          <w:szCs w:val="28"/>
        </w:rPr>
        <w:t>次培训推行“理论知识</w:t>
      </w:r>
      <w:r w:rsidR="006F4E54" w:rsidRPr="003B4A09">
        <w:rPr>
          <w:rFonts w:eastAsia="仿宋_GB2312" w:hint="eastAsia"/>
          <w:sz w:val="32"/>
          <w:szCs w:val="28"/>
        </w:rPr>
        <w:t>+</w:t>
      </w:r>
      <w:r w:rsidR="006F4E54" w:rsidRPr="003B4A09">
        <w:rPr>
          <w:rFonts w:eastAsia="仿宋_GB2312" w:hint="eastAsia"/>
          <w:sz w:val="32"/>
          <w:szCs w:val="28"/>
        </w:rPr>
        <w:t>实际操作</w:t>
      </w:r>
      <w:r w:rsidR="006F4E54" w:rsidRPr="003B4A09">
        <w:rPr>
          <w:rFonts w:eastAsia="仿宋_GB2312" w:hint="eastAsia"/>
          <w:sz w:val="32"/>
          <w:szCs w:val="28"/>
        </w:rPr>
        <w:t>+</w:t>
      </w:r>
      <w:r w:rsidR="006F4E54" w:rsidRPr="003B4A09">
        <w:rPr>
          <w:rFonts w:eastAsia="仿宋_GB2312" w:hint="eastAsia"/>
          <w:sz w:val="32"/>
          <w:szCs w:val="28"/>
        </w:rPr>
        <w:t>实地观摩”的教学模式，在课程设计上既有农家乐管理、营销管理、休闲农业与乡村旅游等理论知识，也有特色农家菜烹制实训课程，还有到文登区现代农业创业基地、文登区供销</w:t>
      </w:r>
      <w:r w:rsidR="006F4E54" w:rsidRPr="003B4A09">
        <w:rPr>
          <w:rFonts w:eastAsia="仿宋_GB2312" w:hint="eastAsia"/>
          <w:sz w:val="32"/>
          <w:szCs w:val="28"/>
        </w:rPr>
        <w:t>e</w:t>
      </w:r>
      <w:r w:rsidR="006F4E54" w:rsidRPr="003B4A09">
        <w:rPr>
          <w:rFonts w:eastAsia="仿宋_GB2312" w:hint="eastAsia"/>
          <w:sz w:val="32"/>
          <w:szCs w:val="28"/>
        </w:rPr>
        <w:t>家创业孵化基地等示范点实地</w:t>
      </w:r>
      <w:r>
        <w:rPr>
          <w:rFonts w:eastAsia="仿宋_GB2312" w:hint="eastAsia"/>
          <w:sz w:val="32"/>
          <w:szCs w:val="28"/>
        </w:rPr>
        <w:t>的</w:t>
      </w:r>
      <w:r w:rsidR="006F4E54" w:rsidRPr="003B4A09">
        <w:rPr>
          <w:rFonts w:eastAsia="仿宋_GB2312" w:hint="eastAsia"/>
          <w:sz w:val="32"/>
          <w:szCs w:val="28"/>
        </w:rPr>
        <w:t>观摩，确保每一位学员都能学有所获、学有所成、成有所用。</w:t>
      </w:r>
    </w:p>
    <w:p w:rsidR="003C4602" w:rsidRPr="003B4A09" w:rsidRDefault="006F4E54" w:rsidP="004727AA">
      <w:pPr>
        <w:spacing w:line="560" w:lineRule="exact"/>
        <w:ind w:firstLineChars="200" w:firstLine="643"/>
        <w:rPr>
          <w:rFonts w:eastAsia="仿宋_GB2312" w:hint="eastAsia"/>
          <w:sz w:val="32"/>
          <w:szCs w:val="28"/>
        </w:rPr>
      </w:pPr>
      <w:r w:rsidRPr="003B4A09">
        <w:rPr>
          <w:rFonts w:eastAsia="仿宋_GB2312" w:hint="eastAsia"/>
          <w:b/>
          <w:sz w:val="32"/>
          <w:szCs w:val="28"/>
        </w:rPr>
        <w:t xml:space="preserve">4. </w:t>
      </w:r>
      <w:r w:rsidRPr="003B4A09">
        <w:rPr>
          <w:rFonts w:eastAsia="仿宋_GB2312" w:hint="eastAsia"/>
          <w:b/>
          <w:sz w:val="32"/>
          <w:szCs w:val="28"/>
        </w:rPr>
        <w:t>举办电商培训班，帮助藏民开好自己的“淘宝店”</w:t>
      </w:r>
      <w:r w:rsidRPr="003B4A09">
        <w:rPr>
          <w:rFonts w:eastAsia="仿宋_GB2312" w:hint="eastAsia"/>
          <w:sz w:val="32"/>
          <w:szCs w:val="28"/>
        </w:rPr>
        <w:t>。授人以鱼，先“富脑袋”</w:t>
      </w:r>
      <w:r w:rsidR="002729C0">
        <w:rPr>
          <w:rFonts w:eastAsia="仿宋_GB2312" w:hint="eastAsia"/>
          <w:sz w:val="32"/>
          <w:szCs w:val="28"/>
        </w:rPr>
        <w:t>，</w:t>
      </w:r>
      <w:r w:rsidRPr="003B4A09">
        <w:rPr>
          <w:rFonts w:eastAsia="仿宋_GB2312" w:hint="eastAsia"/>
          <w:sz w:val="32"/>
          <w:szCs w:val="28"/>
        </w:rPr>
        <w:t>再“富口袋”。</w:t>
      </w:r>
      <w:r w:rsidR="002729C0">
        <w:rPr>
          <w:rFonts w:eastAsia="仿宋_GB2312" w:hint="eastAsia"/>
          <w:sz w:val="32"/>
          <w:szCs w:val="28"/>
        </w:rPr>
        <w:t>由于互联网与传统产业融合能够产生巨大的生产力和经济效益，</w:t>
      </w:r>
      <w:r w:rsidRPr="003B4A09">
        <w:rPr>
          <w:rFonts w:eastAsia="仿宋_GB2312" w:hint="eastAsia"/>
          <w:sz w:val="32"/>
          <w:szCs w:val="28"/>
        </w:rPr>
        <w:t>中铝集团以打造藏区农牧产品电商平台为契机，通过电商培训，</w:t>
      </w:r>
      <w:r w:rsidR="002729C0">
        <w:rPr>
          <w:rFonts w:eastAsia="仿宋_GB2312" w:hint="eastAsia"/>
          <w:sz w:val="32"/>
          <w:szCs w:val="28"/>
        </w:rPr>
        <w:t>帮助</w:t>
      </w:r>
      <w:r w:rsidRPr="003B4A09">
        <w:rPr>
          <w:rFonts w:eastAsia="仿宋_GB2312" w:hint="eastAsia"/>
          <w:sz w:val="32"/>
          <w:szCs w:val="28"/>
        </w:rPr>
        <w:t>藏民掌握先进的互联网销售技术，为藏区农牧产品打开销路，实现了一人掌握实用技术全家脱贫的目标。</w:t>
      </w:r>
    </w:p>
    <w:p w:rsidR="002729C0" w:rsidRDefault="006F4E54" w:rsidP="00656E6A">
      <w:pPr>
        <w:spacing w:line="560" w:lineRule="exact"/>
        <w:ind w:firstLineChars="200" w:firstLine="640"/>
        <w:rPr>
          <w:rFonts w:eastAsia="仿宋_GB2312"/>
          <w:sz w:val="32"/>
          <w:szCs w:val="28"/>
        </w:rPr>
      </w:pPr>
      <w:r w:rsidRPr="003B4A09">
        <w:rPr>
          <w:rFonts w:eastAsia="仿宋_GB2312" w:hint="eastAsia"/>
          <w:sz w:val="32"/>
          <w:szCs w:val="28"/>
        </w:rPr>
        <w:t>为办好藏民电商培训班，山东铝业职业学院院长带队，赴藏区展开调研座谈，深入了解农牧民技能培训工作开展情况、贫困农牧民技能培训需求以及参训学员就业创业的具体情况，精心制定了</w:t>
      </w:r>
      <w:r w:rsidR="00656E6A">
        <w:rPr>
          <w:rFonts w:eastAsia="仿宋_GB2312" w:hint="eastAsia"/>
          <w:sz w:val="32"/>
          <w:szCs w:val="28"/>
        </w:rPr>
        <w:t>为期</w:t>
      </w:r>
      <w:r w:rsidR="00656E6A" w:rsidRPr="003B4A09">
        <w:rPr>
          <w:rFonts w:eastAsia="仿宋_GB2312" w:hint="eastAsia"/>
          <w:sz w:val="32"/>
          <w:szCs w:val="28"/>
        </w:rPr>
        <w:t>一个月的培训方案</w:t>
      </w:r>
      <w:r w:rsidR="00656E6A">
        <w:rPr>
          <w:rFonts w:eastAsia="仿宋_GB2312" w:hint="eastAsia"/>
          <w:sz w:val="32"/>
          <w:szCs w:val="28"/>
        </w:rPr>
        <w:t>，</w:t>
      </w:r>
      <w:r w:rsidRPr="003B4A09">
        <w:rPr>
          <w:rFonts w:eastAsia="仿宋_GB2312" w:hint="eastAsia"/>
          <w:sz w:val="32"/>
          <w:szCs w:val="28"/>
        </w:rPr>
        <w:t>配备了学院最好的老师。为了</w:t>
      </w:r>
      <w:r w:rsidR="002729C0">
        <w:rPr>
          <w:rFonts w:eastAsia="仿宋_GB2312" w:hint="eastAsia"/>
          <w:sz w:val="32"/>
          <w:szCs w:val="28"/>
        </w:rPr>
        <w:t>提高培训的实效性，山铝职业学院通过</w:t>
      </w:r>
      <w:r w:rsidRPr="003B4A09">
        <w:rPr>
          <w:rFonts w:eastAsia="仿宋_GB2312" w:hint="eastAsia"/>
          <w:sz w:val="32"/>
          <w:szCs w:val="28"/>
        </w:rPr>
        <w:t>“理论知识</w:t>
      </w:r>
      <w:r w:rsidRPr="003B4A09">
        <w:rPr>
          <w:rFonts w:eastAsia="仿宋_GB2312" w:hint="eastAsia"/>
          <w:sz w:val="32"/>
          <w:szCs w:val="28"/>
        </w:rPr>
        <w:t>+</w:t>
      </w:r>
      <w:r w:rsidRPr="003B4A09">
        <w:rPr>
          <w:rFonts w:eastAsia="仿宋_GB2312" w:hint="eastAsia"/>
          <w:sz w:val="32"/>
          <w:szCs w:val="28"/>
        </w:rPr>
        <w:t>实际操作</w:t>
      </w:r>
      <w:r w:rsidRPr="003B4A09">
        <w:rPr>
          <w:rFonts w:eastAsia="仿宋_GB2312" w:hint="eastAsia"/>
          <w:sz w:val="32"/>
          <w:szCs w:val="28"/>
        </w:rPr>
        <w:t>+</w:t>
      </w:r>
      <w:r w:rsidRPr="003B4A09">
        <w:rPr>
          <w:rFonts w:eastAsia="仿宋_GB2312" w:hint="eastAsia"/>
          <w:sz w:val="32"/>
          <w:szCs w:val="28"/>
        </w:rPr>
        <w:t>实地观摩”相结合的教学模式，安排了</w:t>
      </w:r>
      <w:r w:rsidR="002729C0">
        <w:rPr>
          <w:rFonts w:eastAsia="仿宋_GB2312" w:hint="eastAsia"/>
          <w:sz w:val="32"/>
          <w:szCs w:val="28"/>
        </w:rPr>
        <w:t>以电子商务基础知识、网络营销、网店运营等为主要内容的理论知识和</w:t>
      </w:r>
      <w:r w:rsidRPr="003B4A09">
        <w:rPr>
          <w:rFonts w:eastAsia="仿宋_GB2312" w:hint="eastAsia"/>
          <w:sz w:val="32"/>
          <w:szCs w:val="28"/>
        </w:rPr>
        <w:t>电脑实际操作课程，</w:t>
      </w:r>
      <w:r w:rsidR="002729C0">
        <w:rPr>
          <w:rFonts w:eastAsia="仿宋_GB2312" w:hint="eastAsia"/>
          <w:sz w:val="32"/>
          <w:szCs w:val="28"/>
        </w:rPr>
        <w:t>并辅以</w:t>
      </w:r>
      <w:r w:rsidRPr="003B4A09">
        <w:rPr>
          <w:rFonts w:eastAsia="仿宋_GB2312" w:hint="eastAsia"/>
          <w:sz w:val="32"/>
          <w:szCs w:val="28"/>
        </w:rPr>
        <w:t>参观电商企业、电商村镇</w:t>
      </w:r>
      <w:r w:rsidRPr="003B4A09">
        <w:rPr>
          <w:rFonts w:eastAsia="仿宋_GB2312" w:hint="eastAsia"/>
          <w:sz w:val="32"/>
          <w:szCs w:val="28"/>
        </w:rPr>
        <w:lastRenderedPageBreak/>
        <w:t>的实地观摩考察。</w:t>
      </w:r>
      <w:r w:rsidR="00656E6A">
        <w:rPr>
          <w:rFonts w:eastAsia="仿宋_GB2312" w:hint="eastAsia"/>
          <w:sz w:val="32"/>
          <w:szCs w:val="28"/>
        </w:rPr>
        <w:t>此外，</w:t>
      </w:r>
      <w:r w:rsidRPr="003B4A09">
        <w:rPr>
          <w:rFonts w:eastAsia="仿宋_GB2312" w:hint="eastAsia"/>
          <w:sz w:val="32"/>
          <w:szCs w:val="28"/>
        </w:rPr>
        <w:t>还与受援地人力资源和社会保障部门共同制定了后续扶持落地方案，保障电商培训成果的转化和落地，实现中铝集团精准扶贫的既定目标。</w:t>
      </w:r>
      <w:bookmarkStart w:id="4" w:name="_Toc531287662"/>
    </w:p>
    <w:p w:rsidR="003C4602" w:rsidRPr="003B4A09" w:rsidRDefault="006F4E54" w:rsidP="004727AA">
      <w:pPr>
        <w:spacing w:line="560" w:lineRule="exact"/>
        <w:ind w:firstLineChars="200" w:firstLine="640"/>
        <w:jc w:val="left"/>
        <w:rPr>
          <w:rFonts w:eastAsia="黑体"/>
          <w:sz w:val="32"/>
          <w:szCs w:val="28"/>
        </w:rPr>
      </w:pPr>
      <w:r w:rsidRPr="003B4A09">
        <w:rPr>
          <w:rFonts w:eastAsia="黑体" w:hint="eastAsia"/>
          <w:sz w:val="32"/>
          <w:szCs w:val="28"/>
        </w:rPr>
        <w:t>四、</w:t>
      </w:r>
      <w:r w:rsidRPr="003B4A09">
        <w:rPr>
          <w:rFonts w:eastAsia="黑体"/>
          <w:sz w:val="32"/>
          <w:szCs w:val="28"/>
        </w:rPr>
        <w:t>成效</w:t>
      </w:r>
      <w:bookmarkEnd w:id="4"/>
    </w:p>
    <w:p w:rsidR="003C4602" w:rsidRPr="003B4A09" w:rsidRDefault="00C32EB2" w:rsidP="004727AA">
      <w:pPr>
        <w:spacing w:line="560" w:lineRule="exact"/>
        <w:ind w:firstLineChars="200" w:firstLine="640"/>
        <w:rPr>
          <w:rFonts w:eastAsia="仿宋_GB2312" w:hint="eastAsia"/>
          <w:sz w:val="32"/>
          <w:szCs w:val="28"/>
        </w:rPr>
      </w:pPr>
      <w:r>
        <w:rPr>
          <w:rFonts w:eastAsia="仿宋_GB2312" w:hint="eastAsia"/>
          <w:sz w:val="32"/>
          <w:szCs w:val="28"/>
        </w:rPr>
        <w:t>截至</w:t>
      </w:r>
      <w:r w:rsidR="006F4E54" w:rsidRPr="003B4A09">
        <w:rPr>
          <w:rFonts w:eastAsia="仿宋_GB2312" w:hint="eastAsia"/>
          <w:sz w:val="32"/>
          <w:szCs w:val="28"/>
        </w:rPr>
        <w:t>2017</w:t>
      </w:r>
      <w:r w:rsidR="006F4E54" w:rsidRPr="003B4A09">
        <w:rPr>
          <w:rFonts w:eastAsia="仿宋_GB2312" w:hint="eastAsia"/>
          <w:sz w:val="32"/>
          <w:szCs w:val="28"/>
        </w:rPr>
        <w:t>年底，未脱贫建档立卡贫困人口</w:t>
      </w:r>
      <w:r w:rsidR="006F4E54" w:rsidRPr="003B4A09">
        <w:rPr>
          <w:rFonts w:eastAsia="仿宋_GB2312" w:hint="eastAsia"/>
          <w:sz w:val="32"/>
          <w:szCs w:val="28"/>
        </w:rPr>
        <w:t>3639</w:t>
      </w:r>
      <w:r w:rsidR="006F4E54" w:rsidRPr="003B4A09">
        <w:rPr>
          <w:rFonts w:eastAsia="仿宋_GB2312" w:hint="eastAsia"/>
          <w:sz w:val="32"/>
          <w:szCs w:val="28"/>
        </w:rPr>
        <w:t>户</w:t>
      </w:r>
      <w:r w:rsidR="006F4E54" w:rsidRPr="003B4A09">
        <w:rPr>
          <w:rFonts w:eastAsia="仿宋_GB2312" w:hint="eastAsia"/>
          <w:sz w:val="32"/>
          <w:szCs w:val="28"/>
        </w:rPr>
        <w:t>17252</w:t>
      </w:r>
      <w:r w:rsidR="006F4E54" w:rsidRPr="003B4A09">
        <w:rPr>
          <w:rFonts w:eastAsia="仿宋_GB2312" w:hint="eastAsia"/>
          <w:sz w:val="32"/>
          <w:szCs w:val="28"/>
        </w:rPr>
        <w:t>人，比</w:t>
      </w:r>
      <w:r w:rsidR="006F4E54" w:rsidRPr="003B4A09">
        <w:rPr>
          <w:rFonts w:eastAsia="仿宋_GB2312" w:hint="eastAsia"/>
          <w:sz w:val="32"/>
          <w:szCs w:val="28"/>
        </w:rPr>
        <w:t>2015</w:t>
      </w:r>
      <w:r w:rsidR="006F4E54" w:rsidRPr="003B4A09">
        <w:rPr>
          <w:rFonts w:eastAsia="仿宋_GB2312" w:hint="eastAsia"/>
          <w:sz w:val="32"/>
          <w:szCs w:val="28"/>
        </w:rPr>
        <w:t>年减少了</w:t>
      </w:r>
      <w:r w:rsidR="006F4E54" w:rsidRPr="003B4A09">
        <w:rPr>
          <w:rFonts w:eastAsia="仿宋_GB2312" w:hint="eastAsia"/>
          <w:sz w:val="32"/>
          <w:szCs w:val="28"/>
        </w:rPr>
        <w:t>887</w:t>
      </w:r>
      <w:r w:rsidR="006F4E54" w:rsidRPr="003B4A09">
        <w:rPr>
          <w:rFonts w:eastAsia="仿宋_GB2312" w:hint="eastAsia"/>
          <w:sz w:val="32"/>
          <w:szCs w:val="28"/>
        </w:rPr>
        <w:t>户、</w:t>
      </w:r>
      <w:r w:rsidR="006F4E54" w:rsidRPr="003B4A09">
        <w:rPr>
          <w:rFonts w:eastAsia="仿宋_GB2312" w:hint="eastAsia"/>
          <w:sz w:val="32"/>
          <w:szCs w:val="28"/>
        </w:rPr>
        <w:t>3577</w:t>
      </w:r>
      <w:r w:rsidR="006F4E54" w:rsidRPr="003B4A09">
        <w:rPr>
          <w:rFonts w:eastAsia="仿宋_GB2312" w:hint="eastAsia"/>
          <w:sz w:val="32"/>
          <w:szCs w:val="28"/>
        </w:rPr>
        <w:t>人</w:t>
      </w:r>
      <w:r>
        <w:rPr>
          <w:rFonts w:eastAsia="仿宋_GB2312" w:hint="eastAsia"/>
          <w:sz w:val="32"/>
          <w:szCs w:val="28"/>
        </w:rPr>
        <w:t>，</w:t>
      </w:r>
      <w:r w:rsidR="006F4E54" w:rsidRPr="003B4A09">
        <w:rPr>
          <w:rFonts w:eastAsia="仿宋_GB2312" w:hint="eastAsia"/>
          <w:sz w:val="32"/>
          <w:szCs w:val="28"/>
        </w:rPr>
        <w:t>为昌都卡若区在</w:t>
      </w:r>
      <w:r w:rsidR="006F4E54" w:rsidRPr="003B4A09">
        <w:rPr>
          <w:rFonts w:eastAsia="仿宋_GB2312" w:hint="eastAsia"/>
          <w:sz w:val="32"/>
          <w:szCs w:val="28"/>
        </w:rPr>
        <w:t>2017</w:t>
      </w:r>
      <w:r w:rsidR="006F4E54" w:rsidRPr="003B4A09">
        <w:rPr>
          <w:rFonts w:eastAsia="仿宋_GB2312" w:hint="eastAsia"/>
          <w:sz w:val="32"/>
          <w:szCs w:val="28"/>
        </w:rPr>
        <w:t>年率先脱贫摘帽作出了突出贡献。</w:t>
      </w:r>
    </w:p>
    <w:p w:rsidR="003C4602" w:rsidRPr="00C32EB2" w:rsidRDefault="00C32EB2" w:rsidP="004727AA">
      <w:pPr>
        <w:spacing w:line="560" w:lineRule="exact"/>
        <w:ind w:firstLineChars="200" w:firstLine="643"/>
        <w:rPr>
          <w:rFonts w:ascii="楷体" w:eastAsia="楷体" w:hAnsi="楷体"/>
          <w:b/>
          <w:sz w:val="32"/>
          <w:szCs w:val="28"/>
        </w:rPr>
      </w:pPr>
      <w:r w:rsidRPr="00C32EB2">
        <w:rPr>
          <w:rFonts w:ascii="楷体" w:eastAsia="楷体" w:hAnsi="楷体" w:hint="eastAsia"/>
          <w:b/>
          <w:sz w:val="32"/>
          <w:szCs w:val="28"/>
        </w:rPr>
        <w:t>（一）</w:t>
      </w:r>
      <w:r w:rsidR="006F4E54" w:rsidRPr="00C32EB2">
        <w:rPr>
          <w:rFonts w:ascii="楷体" w:eastAsia="楷体" w:hAnsi="楷体" w:hint="eastAsia"/>
          <w:b/>
          <w:sz w:val="32"/>
          <w:szCs w:val="28"/>
        </w:rPr>
        <w:t>有效改善藏区农牧民居住条件</w:t>
      </w:r>
    </w:p>
    <w:p w:rsidR="003C4602" w:rsidRPr="003B4A09" w:rsidRDefault="006F4E54" w:rsidP="004727AA">
      <w:pPr>
        <w:widowControl/>
        <w:shd w:val="clear" w:color="auto" w:fill="FFFFFF"/>
        <w:spacing w:line="560" w:lineRule="exact"/>
        <w:ind w:firstLine="640"/>
        <w:rPr>
          <w:rFonts w:eastAsia="仿宋_GB2312" w:hint="eastAsia"/>
          <w:sz w:val="32"/>
          <w:szCs w:val="28"/>
        </w:rPr>
      </w:pPr>
      <w:r w:rsidRPr="003B4A09">
        <w:rPr>
          <w:rFonts w:eastAsia="仿宋_GB2312" w:hint="eastAsia"/>
          <w:sz w:val="32"/>
          <w:szCs w:val="28"/>
        </w:rPr>
        <w:t>中铝集团对口援助西藏</w:t>
      </w:r>
      <w:r w:rsidRPr="003B4A09">
        <w:rPr>
          <w:rFonts w:eastAsia="仿宋_GB2312" w:hint="eastAsia"/>
          <w:sz w:val="32"/>
          <w:szCs w:val="28"/>
        </w:rPr>
        <w:t>14</w:t>
      </w:r>
      <w:r w:rsidRPr="003B4A09">
        <w:rPr>
          <w:rFonts w:eastAsia="仿宋_GB2312" w:hint="eastAsia"/>
          <w:sz w:val="32"/>
          <w:szCs w:val="28"/>
        </w:rPr>
        <w:t>年来，建设民生项目</w:t>
      </w:r>
      <w:r w:rsidRPr="003B4A09">
        <w:rPr>
          <w:rFonts w:eastAsia="仿宋_GB2312" w:hint="eastAsia"/>
          <w:sz w:val="32"/>
          <w:szCs w:val="28"/>
        </w:rPr>
        <w:t>81</w:t>
      </w:r>
      <w:r w:rsidRPr="003B4A09">
        <w:rPr>
          <w:rFonts w:eastAsia="仿宋_GB2312" w:hint="eastAsia"/>
          <w:sz w:val="32"/>
          <w:szCs w:val="28"/>
        </w:rPr>
        <w:t>个，投入援藏资金</w:t>
      </w:r>
      <w:r w:rsidRPr="003B4A09">
        <w:rPr>
          <w:rFonts w:eastAsia="仿宋_GB2312" w:hint="eastAsia"/>
          <w:sz w:val="32"/>
          <w:szCs w:val="28"/>
        </w:rPr>
        <w:t>1.6</w:t>
      </w:r>
      <w:r w:rsidRPr="003B4A09">
        <w:rPr>
          <w:rFonts w:eastAsia="仿宋_GB2312" w:hint="eastAsia"/>
          <w:sz w:val="32"/>
          <w:szCs w:val="28"/>
        </w:rPr>
        <w:t>亿元</w:t>
      </w:r>
      <w:r w:rsidR="007329C2">
        <w:rPr>
          <w:rFonts w:eastAsia="仿宋_GB2312" w:hint="eastAsia"/>
          <w:sz w:val="32"/>
          <w:szCs w:val="28"/>
        </w:rPr>
        <w:t>，</w:t>
      </w:r>
      <w:r w:rsidRPr="003B4A09">
        <w:rPr>
          <w:rFonts w:eastAsia="仿宋_GB2312" w:hint="eastAsia"/>
          <w:sz w:val="32"/>
          <w:szCs w:val="28"/>
        </w:rPr>
        <w:t>援建的</w:t>
      </w:r>
      <w:r w:rsidRPr="003B4A09">
        <w:rPr>
          <w:rFonts w:eastAsia="仿宋_GB2312" w:hint="eastAsia"/>
          <w:sz w:val="32"/>
          <w:szCs w:val="28"/>
        </w:rPr>
        <w:t>4</w:t>
      </w:r>
      <w:r w:rsidRPr="003B4A09">
        <w:rPr>
          <w:rFonts w:eastAsia="仿宋_GB2312" w:hint="eastAsia"/>
          <w:sz w:val="32"/>
          <w:szCs w:val="28"/>
        </w:rPr>
        <w:t>个藏区新农村，建档立卡贫困户和同步搬迁户共</w:t>
      </w:r>
      <w:r w:rsidRPr="003B4A09">
        <w:rPr>
          <w:rFonts w:eastAsia="仿宋_GB2312" w:hint="eastAsia"/>
          <w:sz w:val="32"/>
          <w:szCs w:val="28"/>
        </w:rPr>
        <w:t>128</w:t>
      </w:r>
      <w:r w:rsidRPr="003B4A09">
        <w:rPr>
          <w:rFonts w:eastAsia="仿宋_GB2312" w:hint="eastAsia"/>
          <w:sz w:val="32"/>
          <w:szCs w:val="28"/>
        </w:rPr>
        <w:t>户村民搬进了新居。察雅县荣周乡左通村易地扶贫搬迁安置点项目，中铝集团投资</w:t>
      </w:r>
      <w:r w:rsidRPr="003B4A09">
        <w:rPr>
          <w:rFonts w:eastAsia="仿宋_GB2312" w:hint="eastAsia"/>
          <w:sz w:val="32"/>
          <w:szCs w:val="28"/>
        </w:rPr>
        <w:t>2002</w:t>
      </w:r>
      <w:r w:rsidRPr="003B4A09">
        <w:rPr>
          <w:rFonts w:eastAsia="仿宋_GB2312" w:hint="eastAsia"/>
          <w:sz w:val="32"/>
          <w:szCs w:val="28"/>
        </w:rPr>
        <w:t>万元，异地搬迁</w:t>
      </w:r>
      <w:r w:rsidRPr="003B4A09">
        <w:rPr>
          <w:rFonts w:eastAsia="仿宋_GB2312" w:hint="eastAsia"/>
          <w:sz w:val="32"/>
          <w:szCs w:val="28"/>
        </w:rPr>
        <w:t>66</w:t>
      </w:r>
      <w:r w:rsidRPr="003B4A09">
        <w:rPr>
          <w:rFonts w:eastAsia="仿宋_GB2312" w:hint="eastAsia"/>
          <w:sz w:val="32"/>
          <w:szCs w:val="28"/>
        </w:rPr>
        <w:t>户。中铝杜嘎新村和中铝达东新村两个中铝新村共安置建档立卡贫困户和同步搬迁户</w:t>
      </w:r>
      <w:r w:rsidRPr="003B4A09">
        <w:rPr>
          <w:rFonts w:eastAsia="仿宋_GB2312" w:hint="eastAsia"/>
          <w:sz w:val="32"/>
          <w:szCs w:val="28"/>
        </w:rPr>
        <w:t>109</w:t>
      </w:r>
      <w:r w:rsidRPr="003B4A09">
        <w:rPr>
          <w:rFonts w:eastAsia="仿宋_GB2312" w:hint="eastAsia"/>
          <w:sz w:val="32"/>
          <w:szCs w:val="28"/>
        </w:rPr>
        <w:t>户。</w:t>
      </w:r>
    </w:p>
    <w:p w:rsidR="003C4602" w:rsidRPr="00C32EB2" w:rsidRDefault="00C32EB2" w:rsidP="004727AA">
      <w:pPr>
        <w:spacing w:line="560" w:lineRule="exact"/>
        <w:ind w:firstLineChars="200" w:firstLine="640"/>
        <w:rPr>
          <w:rFonts w:ascii="楷体" w:eastAsia="楷体" w:hAnsi="楷体"/>
          <w:sz w:val="32"/>
          <w:szCs w:val="28"/>
        </w:rPr>
      </w:pPr>
      <w:r w:rsidRPr="00C32EB2">
        <w:rPr>
          <w:rFonts w:ascii="楷体" w:eastAsia="楷体" w:hAnsi="楷体" w:hint="eastAsia"/>
          <w:sz w:val="32"/>
          <w:szCs w:val="28"/>
        </w:rPr>
        <w:t>（二）</w:t>
      </w:r>
      <w:r w:rsidR="006F4E54" w:rsidRPr="00C32EB2">
        <w:rPr>
          <w:rFonts w:ascii="楷体" w:eastAsia="楷体" w:hAnsi="楷体" w:hint="eastAsia"/>
          <w:sz w:val="32"/>
          <w:szCs w:val="28"/>
        </w:rPr>
        <w:t>为农牧民提供可持续收入来源</w:t>
      </w:r>
    </w:p>
    <w:p w:rsidR="003C4602" w:rsidRPr="003B4A09" w:rsidRDefault="006F4E54" w:rsidP="004727AA">
      <w:pPr>
        <w:spacing w:line="560" w:lineRule="exact"/>
        <w:ind w:firstLineChars="200" w:firstLine="640"/>
        <w:rPr>
          <w:rFonts w:eastAsia="仿宋_GB2312" w:hint="eastAsia"/>
          <w:sz w:val="32"/>
          <w:szCs w:val="28"/>
        </w:rPr>
      </w:pPr>
      <w:r w:rsidRPr="003B4A09">
        <w:rPr>
          <w:rFonts w:eastAsia="仿宋_GB2312" w:hint="eastAsia"/>
          <w:sz w:val="32"/>
          <w:szCs w:val="28"/>
        </w:rPr>
        <w:t>中铝集团不但帮助受援地区藏民开发了电商平台，而且充分调动中铝集团内部的消费能力，帮助藏区农牧民打开了销路。中铝集团先后投资近</w:t>
      </w:r>
      <w:r w:rsidRPr="003B4A09">
        <w:rPr>
          <w:rFonts w:eastAsia="仿宋_GB2312" w:hint="eastAsia"/>
          <w:sz w:val="32"/>
          <w:szCs w:val="28"/>
        </w:rPr>
        <w:t>800</w:t>
      </w:r>
      <w:r w:rsidRPr="003B4A09">
        <w:rPr>
          <w:rFonts w:eastAsia="仿宋_GB2312" w:hint="eastAsia"/>
          <w:sz w:val="32"/>
          <w:szCs w:val="28"/>
        </w:rPr>
        <w:t>多万元援建昌都市察雅县藏东农牧科技示范园，建设了</w:t>
      </w:r>
      <w:r w:rsidRPr="003B4A09">
        <w:rPr>
          <w:rFonts w:eastAsia="仿宋_GB2312" w:hint="eastAsia"/>
          <w:sz w:val="32"/>
          <w:szCs w:val="28"/>
        </w:rPr>
        <w:t>21000</w:t>
      </w:r>
      <w:r w:rsidRPr="003B4A09">
        <w:rPr>
          <w:rFonts w:eastAsia="仿宋_GB2312" w:hint="eastAsia"/>
          <w:sz w:val="32"/>
          <w:szCs w:val="28"/>
        </w:rPr>
        <w:t>平方米冬暖日光蔬菜生产基地，不但解决了察雅县干部群众吃菜难的问题，还为近</w:t>
      </w:r>
      <w:r w:rsidRPr="003B4A09">
        <w:rPr>
          <w:rFonts w:eastAsia="仿宋_GB2312" w:hint="eastAsia"/>
          <w:sz w:val="32"/>
          <w:szCs w:val="28"/>
        </w:rPr>
        <w:t>300</w:t>
      </w:r>
      <w:r w:rsidRPr="003B4A09">
        <w:rPr>
          <w:rFonts w:eastAsia="仿宋_GB2312" w:hint="eastAsia"/>
          <w:sz w:val="32"/>
          <w:szCs w:val="28"/>
        </w:rPr>
        <w:t>位农牧民提供就业机会和长期、可靠收入来源，有力推动了从察雅县特色产业发展。</w:t>
      </w:r>
    </w:p>
    <w:p w:rsidR="003C4602" w:rsidRPr="00C32EB2" w:rsidRDefault="00C32EB2" w:rsidP="004727AA">
      <w:pPr>
        <w:spacing w:line="560" w:lineRule="exact"/>
        <w:ind w:firstLineChars="200" w:firstLine="640"/>
        <w:rPr>
          <w:rFonts w:ascii="楷体" w:eastAsia="楷体" w:hAnsi="楷体"/>
          <w:sz w:val="32"/>
          <w:szCs w:val="28"/>
        </w:rPr>
      </w:pPr>
      <w:r w:rsidRPr="00C32EB2">
        <w:rPr>
          <w:rFonts w:ascii="楷体" w:eastAsia="楷体" w:hAnsi="楷体" w:hint="eastAsia"/>
          <w:sz w:val="32"/>
          <w:szCs w:val="28"/>
        </w:rPr>
        <w:t>（三）</w:t>
      </w:r>
      <w:r w:rsidR="006F4E54" w:rsidRPr="00C32EB2">
        <w:rPr>
          <w:rFonts w:ascii="楷体" w:eastAsia="楷体" w:hAnsi="楷体" w:hint="eastAsia"/>
          <w:sz w:val="32"/>
          <w:szCs w:val="28"/>
        </w:rPr>
        <w:t>有效解决教育事业发展瓶颈</w:t>
      </w:r>
    </w:p>
    <w:p w:rsidR="003C4602" w:rsidRPr="003B4A09" w:rsidRDefault="006F4E54" w:rsidP="004727AA">
      <w:pPr>
        <w:spacing w:line="560" w:lineRule="exact"/>
        <w:ind w:firstLineChars="200" w:firstLine="640"/>
        <w:jc w:val="left"/>
        <w:rPr>
          <w:rFonts w:eastAsia="仿宋_GB2312" w:hint="eastAsia"/>
          <w:sz w:val="32"/>
          <w:szCs w:val="28"/>
        </w:rPr>
      </w:pPr>
      <w:r w:rsidRPr="003B4A09">
        <w:rPr>
          <w:rFonts w:eastAsia="仿宋_GB2312" w:hint="eastAsia"/>
          <w:sz w:val="32"/>
          <w:szCs w:val="28"/>
        </w:rPr>
        <w:t>中铝集团助力受援地教育事业，援藏</w:t>
      </w:r>
      <w:r w:rsidRPr="003B4A09">
        <w:rPr>
          <w:rFonts w:eastAsia="仿宋_GB2312" w:hint="eastAsia"/>
          <w:sz w:val="32"/>
          <w:szCs w:val="28"/>
        </w:rPr>
        <w:t>14</w:t>
      </w:r>
      <w:r w:rsidRPr="003B4A09">
        <w:rPr>
          <w:rFonts w:eastAsia="仿宋_GB2312" w:hint="eastAsia"/>
          <w:sz w:val="32"/>
          <w:szCs w:val="28"/>
        </w:rPr>
        <w:t>年来，建设</w:t>
      </w:r>
      <w:r w:rsidRPr="003B4A09">
        <w:rPr>
          <w:rFonts w:eastAsia="仿宋_GB2312" w:hint="eastAsia"/>
          <w:sz w:val="32"/>
          <w:szCs w:val="28"/>
        </w:rPr>
        <w:t>7</w:t>
      </w:r>
      <w:r w:rsidRPr="003B4A09">
        <w:rPr>
          <w:rFonts w:eastAsia="仿宋_GB2312" w:hint="eastAsia"/>
          <w:sz w:val="32"/>
          <w:szCs w:val="28"/>
        </w:rPr>
        <w:lastRenderedPageBreak/>
        <w:t>所村级小学、幼儿园，对</w:t>
      </w:r>
      <w:r w:rsidRPr="003B4A09">
        <w:rPr>
          <w:rFonts w:eastAsia="仿宋_GB2312" w:hint="eastAsia"/>
          <w:sz w:val="32"/>
          <w:szCs w:val="28"/>
        </w:rPr>
        <w:t>33</w:t>
      </w:r>
      <w:r w:rsidRPr="003B4A09">
        <w:rPr>
          <w:rFonts w:eastAsia="仿宋_GB2312" w:hint="eastAsia"/>
          <w:sz w:val="32"/>
          <w:szCs w:val="28"/>
        </w:rPr>
        <w:t>所中小学进行了设施完善，“中铝格桑花”教育基金设置</w:t>
      </w:r>
      <w:r w:rsidRPr="003B4A09">
        <w:rPr>
          <w:rFonts w:eastAsia="仿宋_GB2312" w:hint="eastAsia"/>
          <w:sz w:val="32"/>
          <w:szCs w:val="28"/>
        </w:rPr>
        <w:t>10</w:t>
      </w:r>
      <w:r w:rsidRPr="003B4A09">
        <w:rPr>
          <w:rFonts w:eastAsia="仿宋_GB2312" w:hint="eastAsia"/>
          <w:sz w:val="32"/>
          <w:szCs w:val="28"/>
        </w:rPr>
        <w:t>年来，资助金额</w:t>
      </w:r>
      <w:r w:rsidRPr="003B4A09">
        <w:rPr>
          <w:rFonts w:eastAsia="仿宋_GB2312" w:hint="eastAsia"/>
          <w:sz w:val="32"/>
          <w:szCs w:val="28"/>
        </w:rPr>
        <w:t>300</w:t>
      </w:r>
      <w:r w:rsidRPr="003B4A09">
        <w:rPr>
          <w:rFonts w:eastAsia="仿宋_GB2312" w:hint="eastAsia"/>
          <w:sz w:val="32"/>
          <w:szCs w:val="28"/>
        </w:rPr>
        <w:t>万元，惠及近</w:t>
      </w:r>
      <w:r w:rsidRPr="003B4A09">
        <w:rPr>
          <w:rFonts w:eastAsia="仿宋_GB2312" w:hint="eastAsia"/>
          <w:sz w:val="32"/>
          <w:szCs w:val="28"/>
        </w:rPr>
        <w:t>2000</w:t>
      </w:r>
      <w:r w:rsidRPr="003B4A09">
        <w:rPr>
          <w:rFonts w:eastAsia="仿宋_GB2312" w:hint="eastAsia"/>
          <w:sz w:val="32"/>
          <w:szCs w:val="28"/>
        </w:rPr>
        <w:t>名优秀生、贫困生。近</w:t>
      </w:r>
      <w:r w:rsidRPr="003B4A09">
        <w:rPr>
          <w:rFonts w:eastAsia="仿宋_GB2312" w:hint="eastAsia"/>
          <w:sz w:val="32"/>
          <w:szCs w:val="28"/>
        </w:rPr>
        <w:t>5</w:t>
      </w:r>
      <w:r w:rsidRPr="003B4A09">
        <w:rPr>
          <w:rFonts w:eastAsia="仿宋_GB2312" w:hint="eastAsia"/>
          <w:sz w:val="32"/>
          <w:szCs w:val="28"/>
        </w:rPr>
        <w:t>年来，中铝集团投入受援地教育事业的资金达</w:t>
      </w:r>
      <w:r w:rsidRPr="003B4A09">
        <w:rPr>
          <w:rFonts w:eastAsia="仿宋_GB2312" w:hint="eastAsia"/>
          <w:sz w:val="32"/>
          <w:szCs w:val="28"/>
        </w:rPr>
        <w:t>2000</w:t>
      </w:r>
      <w:r w:rsidRPr="003B4A09">
        <w:rPr>
          <w:rFonts w:eastAsia="仿宋_GB2312" w:hint="eastAsia"/>
          <w:sz w:val="32"/>
          <w:szCs w:val="28"/>
        </w:rPr>
        <w:t>万元，帮助援助的昌都市卡若区、察雅县顺利通过了</w:t>
      </w:r>
      <w:r w:rsidRPr="003B4A09">
        <w:rPr>
          <w:rFonts w:eastAsia="仿宋_GB2312" w:hint="eastAsia"/>
          <w:sz w:val="32"/>
          <w:szCs w:val="28"/>
        </w:rPr>
        <w:t>2018</w:t>
      </w:r>
      <w:r w:rsidRPr="003B4A09">
        <w:rPr>
          <w:rFonts w:eastAsia="仿宋_GB2312" w:hint="eastAsia"/>
          <w:sz w:val="32"/>
          <w:szCs w:val="28"/>
        </w:rPr>
        <w:t>年义务教育均衡发展自治区评估验收。</w:t>
      </w:r>
    </w:p>
    <w:p w:rsidR="00C01857" w:rsidRPr="00C32EB2" w:rsidRDefault="00C32EB2" w:rsidP="00C01857">
      <w:pPr>
        <w:spacing w:line="560" w:lineRule="exact"/>
        <w:ind w:firstLineChars="200" w:firstLine="640"/>
        <w:rPr>
          <w:rFonts w:ascii="楷体" w:eastAsia="楷体" w:hAnsi="楷体"/>
          <w:sz w:val="32"/>
          <w:szCs w:val="28"/>
        </w:rPr>
      </w:pPr>
      <w:bookmarkStart w:id="5" w:name="_Toc531287657"/>
      <w:r w:rsidRPr="00C32EB2">
        <w:rPr>
          <w:rFonts w:ascii="楷体" w:eastAsia="楷体" w:hAnsi="楷体" w:hint="eastAsia"/>
          <w:sz w:val="32"/>
          <w:szCs w:val="28"/>
        </w:rPr>
        <w:t>（四）</w:t>
      </w:r>
      <w:r w:rsidR="00C01857" w:rsidRPr="00C32EB2">
        <w:rPr>
          <w:rFonts w:ascii="楷体" w:eastAsia="楷体" w:hAnsi="楷体" w:hint="eastAsia"/>
          <w:sz w:val="32"/>
          <w:szCs w:val="28"/>
        </w:rPr>
        <w:t>多种扶贫模式解决藏区教育就业问题</w:t>
      </w:r>
      <w:bookmarkEnd w:id="5"/>
    </w:p>
    <w:p w:rsidR="00C01857" w:rsidRPr="003B4A09" w:rsidRDefault="00C01857" w:rsidP="00C01857">
      <w:pPr>
        <w:tabs>
          <w:tab w:val="left" w:pos="3360"/>
        </w:tabs>
        <w:spacing w:line="560" w:lineRule="exact"/>
        <w:ind w:firstLineChars="200" w:firstLine="643"/>
        <w:rPr>
          <w:rFonts w:eastAsia="仿宋_GB2312" w:hint="eastAsia"/>
          <w:b/>
          <w:sz w:val="32"/>
          <w:szCs w:val="28"/>
        </w:rPr>
      </w:pPr>
      <w:r w:rsidRPr="003B4A09">
        <w:rPr>
          <w:rFonts w:eastAsia="仿宋_GB2312" w:hint="eastAsia"/>
          <w:b/>
          <w:sz w:val="32"/>
          <w:szCs w:val="28"/>
        </w:rPr>
        <w:t>项目扶贫：</w:t>
      </w:r>
      <w:r w:rsidRPr="003B4A09">
        <w:rPr>
          <w:rFonts w:eastAsia="仿宋_GB2312" w:hint="eastAsia"/>
          <w:sz w:val="32"/>
          <w:szCs w:val="28"/>
        </w:rPr>
        <w:t>中铝集团</w:t>
      </w:r>
      <w:r w:rsidRPr="003B4A09">
        <w:rPr>
          <w:rFonts w:eastAsia="仿宋_GB2312" w:hint="eastAsia"/>
          <w:kern w:val="0"/>
          <w:sz w:val="32"/>
          <w:szCs w:val="28"/>
        </w:rPr>
        <w:t>把援藏资金全部用于民生项目，</w:t>
      </w:r>
      <w:r w:rsidRPr="003B4A09">
        <w:rPr>
          <w:rFonts w:eastAsia="仿宋_GB2312" w:hint="eastAsia"/>
          <w:sz w:val="32"/>
          <w:szCs w:val="28"/>
        </w:rPr>
        <w:t>建设昌都市察雅县自来水工程，解决了居民饮用水的老大难问题。修建察雅县科技培训中心，成为当地标志性建筑物。修建察雅县广播电视中心，极大地丰富了察雅县人民的文化生活。新建</w:t>
      </w:r>
      <w:r w:rsidR="007329C2">
        <w:rPr>
          <w:rFonts w:eastAsia="仿宋_GB2312" w:hint="eastAsia"/>
          <w:sz w:val="32"/>
          <w:szCs w:val="28"/>
        </w:rPr>
        <w:t>的</w:t>
      </w:r>
      <w:r w:rsidRPr="003B4A09">
        <w:rPr>
          <w:rFonts w:eastAsia="仿宋_GB2312" w:hint="eastAsia"/>
          <w:sz w:val="32"/>
          <w:szCs w:val="28"/>
        </w:rPr>
        <w:t>中铝广场，成为察雅县百姓的</w:t>
      </w:r>
      <w:r w:rsidR="007329C2" w:rsidRPr="003B4A09">
        <w:rPr>
          <w:rFonts w:eastAsia="仿宋_GB2312" w:hint="eastAsia"/>
          <w:sz w:val="32"/>
          <w:szCs w:val="28"/>
        </w:rPr>
        <w:t>主要</w:t>
      </w:r>
      <w:r w:rsidR="007329C2">
        <w:rPr>
          <w:rFonts w:eastAsia="仿宋_GB2312" w:hint="eastAsia"/>
          <w:sz w:val="32"/>
          <w:szCs w:val="28"/>
        </w:rPr>
        <w:t>休闲场所。建设察雅县入城道路，为世代在大山里劳作的农牧民</w:t>
      </w:r>
      <w:r w:rsidRPr="003B4A09">
        <w:rPr>
          <w:rFonts w:eastAsia="仿宋_GB2312" w:hint="eastAsia"/>
          <w:sz w:val="32"/>
          <w:szCs w:val="28"/>
        </w:rPr>
        <w:t>修建了联通世界的</w:t>
      </w:r>
      <w:r w:rsidR="007329C2">
        <w:rPr>
          <w:rFonts w:eastAsia="仿宋_GB2312" w:hint="eastAsia"/>
          <w:sz w:val="32"/>
          <w:szCs w:val="28"/>
        </w:rPr>
        <w:t>“</w:t>
      </w:r>
      <w:r w:rsidRPr="003B4A09">
        <w:rPr>
          <w:rFonts w:eastAsia="仿宋_GB2312" w:hint="eastAsia"/>
          <w:sz w:val="32"/>
          <w:szCs w:val="28"/>
        </w:rPr>
        <w:t>天路</w:t>
      </w:r>
      <w:r w:rsidR="007329C2">
        <w:rPr>
          <w:rFonts w:eastAsia="仿宋_GB2312" w:hint="eastAsia"/>
          <w:sz w:val="32"/>
          <w:szCs w:val="28"/>
        </w:rPr>
        <w:t>”</w:t>
      </w:r>
      <w:r w:rsidRPr="003B4A09">
        <w:rPr>
          <w:rFonts w:eastAsia="仿宋_GB2312" w:hint="eastAsia"/>
          <w:sz w:val="32"/>
          <w:szCs w:val="28"/>
        </w:rPr>
        <w:t>。</w:t>
      </w:r>
    </w:p>
    <w:p w:rsidR="00C01857" w:rsidRPr="003B4A09" w:rsidRDefault="00C01857" w:rsidP="00C01857">
      <w:pPr>
        <w:widowControl/>
        <w:spacing w:line="560" w:lineRule="exact"/>
        <w:ind w:firstLineChars="200" w:firstLine="643"/>
        <w:jc w:val="left"/>
        <w:rPr>
          <w:rFonts w:eastAsia="仿宋_GB2312" w:hint="eastAsia"/>
          <w:b/>
          <w:sz w:val="32"/>
          <w:szCs w:val="28"/>
        </w:rPr>
      </w:pPr>
      <w:r w:rsidRPr="003B4A09">
        <w:rPr>
          <w:rFonts w:eastAsia="仿宋_GB2312" w:hint="eastAsia"/>
          <w:b/>
          <w:sz w:val="32"/>
          <w:szCs w:val="28"/>
        </w:rPr>
        <w:t>科技扶贫：</w:t>
      </w:r>
      <w:r w:rsidRPr="003B4A09">
        <w:rPr>
          <w:rFonts w:eastAsia="仿宋_GB2312" w:hint="eastAsia"/>
          <w:sz w:val="32"/>
          <w:szCs w:val="28"/>
        </w:rPr>
        <w:t>中铝集团在昌都市察雅县建立藏东农牧民科技示范园，利用“互联网</w:t>
      </w:r>
      <w:r w:rsidRPr="003B4A09">
        <w:rPr>
          <w:rFonts w:eastAsia="仿宋_GB2312" w:hint="eastAsia"/>
          <w:sz w:val="32"/>
          <w:szCs w:val="28"/>
        </w:rPr>
        <w:t>+</w:t>
      </w:r>
      <w:r w:rsidRPr="003B4A09">
        <w:rPr>
          <w:rFonts w:eastAsia="仿宋_GB2312" w:hint="eastAsia"/>
          <w:sz w:val="32"/>
          <w:szCs w:val="28"/>
        </w:rPr>
        <w:t>”新技术开发电商平台，通过专业培训帮助农牧民掌握应用技术，为藏区农牧产品打开销路，切实增加藏区农牧民收入。</w:t>
      </w:r>
    </w:p>
    <w:p w:rsidR="00C01857" w:rsidRPr="003B4A09" w:rsidRDefault="00C01857" w:rsidP="00C01857">
      <w:pPr>
        <w:spacing w:line="560" w:lineRule="exact"/>
        <w:ind w:firstLine="648"/>
        <w:rPr>
          <w:rFonts w:eastAsia="仿宋_GB2312" w:hint="eastAsia"/>
          <w:b/>
          <w:sz w:val="32"/>
          <w:szCs w:val="28"/>
        </w:rPr>
      </w:pPr>
      <w:r w:rsidRPr="003B4A09">
        <w:rPr>
          <w:rFonts w:eastAsia="仿宋_GB2312" w:hint="eastAsia"/>
          <w:b/>
          <w:sz w:val="32"/>
          <w:szCs w:val="28"/>
        </w:rPr>
        <w:t>产业扶贫：</w:t>
      </w:r>
      <w:r w:rsidRPr="003B4A09">
        <w:rPr>
          <w:rFonts w:eastAsia="仿宋_GB2312" w:hint="eastAsia"/>
          <w:sz w:val="32"/>
          <w:szCs w:val="28"/>
        </w:rPr>
        <w:t>中铝集团充分发挥熟悉企业经营管理的优势，为昌都市卡若区招商引资</w:t>
      </w:r>
      <w:r w:rsidRPr="003B4A09">
        <w:rPr>
          <w:rFonts w:eastAsia="仿宋_GB2312" w:hint="eastAsia"/>
          <w:sz w:val="32"/>
          <w:szCs w:val="28"/>
        </w:rPr>
        <w:t>4.3</w:t>
      </w:r>
      <w:r w:rsidRPr="003B4A09">
        <w:rPr>
          <w:rFonts w:eastAsia="仿宋_GB2312" w:hint="eastAsia"/>
          <w:sz w:val="32"/>
          <w:szCs w:val="28"/>
        </w:rPr>
        <w:t>亿元，推动昌都市沙贡乡石材开发项目、康巴乐园、若巴温泉建设项目等多个产业发展项目建成运行。</w:t>
      </w:r>
    </w:p>
    <w:p w:rsidR="00C01857" w:rsidRPr="003B4A09" w:rsidRDefault="00C01857" w:rsidP="003B4A09">
      <w:pPr>
        <w:spacing w:line="560" w:lineRule="exact"/>
        <w:ind w:firstLine="648"/>
        <w:rPr>
          <w:rFonts w:eastAsia="仿宋_GB2312" w:hint="eastAsia"/>
          <w:sz w:val="32"/>
          <w:szCs w:val="28"/>
        </w:rPr>
      </w:pPr>
      <w:r w:rsidRPr="003B4A09">
        <w:rPr>
          <w:rFonts w:eastAsia="仿宋_GB2312" w:hint="eastAsia"/>
          <w:b/>
          <w:sz w:val="32"/>
          <w:szCs w:val="28"/>
        </w:rPr>
        <w:t>就业扶贫：</w:t>
      </w:r>
      <w:r w:rsidRPr="003B4A09">
        <w:rPr>
          <w:rFonts w:eastAsia="仿宋_GB2312" w:hint="eastAsia"/>
          <w:sz w:val="32"/>
          <w:szCs w:val="28"/>
        </w:rPr>
        <w:t>为帮助藏民就业，中铝集团充分调动各方力量，有针对性地开发适合西藏生源的就业岗位，</w:t>
      </w:r>
      <w:r w:rsidRPr="003B4A09">
        <w:rPr>
          <w:rFonts w:eastAsia="仿宋_GB2312" w:hint="eastAsia"/>
          <w:sz w:val="32"/>
          <w:szCs w:val="28"/>
        </w:rPr>
        <w:t>2018</w:t>
      </w:r>
      <w:r w:rsidRPr="003B4A09">
        <w:rPr>
          <w:rFonts w:eastAsia="仿宋_GB2312" w:hint="eastAsia"/>
          <w:sz w:val="32"/>
          <w:szCs w:val="28"/>
        </w:rPr>
        <w:t>年为藏</w:t>
      </w:r>
      <w:r w:rsidRPr="003B4A09">
        <w:rPr>
          <w:rFonts w:eastAsia="仿宋_GB2312" w:hint="eastAsia"/>
          <w:sz w:val="32"/>
          <w:szCs w:val="28"/>
        </w:rPr>
        <w:lastRenderedPageBreak/>
        <w:t>籍高校毕业生开发提供</w:t>
      </w:r>
      <w:r w:rsidRPr="003B4A09">
        <w:rPr>
          <w:rFonts w:eastAsia="仿宋_GB2312" w:hint="eastAsia"/>
          <w:sz w:val="32"/>
          <w:szCs w:val="28"/>
        </w:rPr>
        <w:t>169</w:t>
      </w:r>
      <w:r w:rsidRPr="003B4A09">
        <w:rPr>
          <w:rFonts w:eastAsia="仿宋_GB2312" w:hint="eastAsia"/>
          <w:sz w:val="32"/>
          <w:szCs w:val="28"/>
        </w:rPr>
        <w:t>个工作岗位，为藏族居民提供</w:t>
      </w:r>
      <w:r w:rsidRPr="003B4A09">
        <w:rPr>
          <w:rFonts w:eastAsia="仿宋_GB2312" w:hint="eastAsia"/>
          <w:sz w:val="32"/>
          <w:szCs w:val="28"/>
        </w:rPr>
        <w:t>77</w:t>
      </w:r>
      <w:r w:rsidRPr="003B4A09">
        <w:rPr>
          <w:rFonts w:eastAsia="仿宋_GB2312" w:hint="eastAsia"/>
          <w:sz w:val="32"/>
          <w:szCs w:val="28"/>
        </w:rPr>
        <w:t>个劳动岗位。</w:t>
      </w:r>
      <w:r w:rsidRPr="003B4A09">
        <w:rPr>
          <w:rFonts w:eastAsia="仿宋_GB2312" w:hint="eastAsia"/>
          <w:sz w:val="32"/>
          <w:szCs w:val="28"/>
        </w:rPr>
        <w:t xml:space="preserve">  </w:t>
      </w:r>
    </w:p>
    <w:p w:rsidR="003C4602" w:rsidRPr="003B4A09" w:rsidRDefault="006F4E54" w:rsidP="004727AA">
      <w:pPr>
        <w:spacing w:line="560" w:lineRule="exact"/>
        <w:ind w:firstLineChars="200" w:firstLine="640"/>
        <w:rPr>
          <w:rFonts w:eastAsia="黑体"/>
          <w:sz w:val="32"/>
          <w:szCs w:val="28"/>
        </w:rPr>
      </w:pPr>
      <w:bookmarkStart w:id="6" w:name="_Toc531287666"/>
      <w:r w:rsidRPr="003B4A09">
        <w:rPr>
          <w:rFonts w:eastAsia="黑体" w:hint="eastAsia"/>
          <w:sz w:val="32"/>
          <w:szCs w:val="28"/>
        </w:rPr>
        <w:t>六、展望</w:t>
      </w:r>
      <w:bookmarkEnd w:id="6"/>
    </w:p>
    <w:p w:rsidR="003C4602" w:rsidRPr="003B4A09" w:rsidRDefault="006F4E54" w:rsidP="004727AA">
      <w:pPr>
        <w:tabs>
          <w:tab w:val="left" w:pos="3360"/>
        </w:tabs>
        <w:spacing w:line="560" w:lineRule="exact"/>
        <w:ind w:firstLineChars="200" w:firstLine="640"/>
        <w:rPr>
          <w:rFonts w:eastAsia="仿宋_GB2312" w:hint="eastAsia"/>
          <w:sz w:val="32"/>
          <w:szCs w:val="28"/>
        </w:rPr>
      </w:pPr>
      <w:r w:rsidRPr="003B4A09">
        <w:rPr>
          <w:rFonts w:eastAsia="仿宋_GB2312" w:hint="eastAsia"/>
          <w:sz w:val="32"/>
          <w:szCs w:val="28"/>
        </w:rPr>
        <w:t>下一步，中铝集团将进一步落实习近平总书记在深度贫困地区脱贫攻坚座谈会上的重要讲话精神，结合西藏自治区、昌都市脱贫攻坚需求，按照中铝集团“十三五”援藏专项规划，以改善民生为核心，以保护生态为前提，持续加大干部人才援藏和产业合作支持力度，不断创新援藏形式，努力增强藏区“造血”功能，全力帮助受援地按期实现精准脱贫。</w:t>
      </w:r>
    </w:p>
    <w:p w:rsidR="007329C2" w:rsidRDefault="007329C2" w:rsidP="004727AA">
      <w:pPr>
        <w:spacing w:line="560" w:lineRule="exact"/>
        <w:jc w:val="right"/>
        <w:rPr>
          <w:rFonts w:eastAsia="仿宋_GB2312"/>
          <w:b/>
          <w:sz w:val="32"/>
          <w:szCs w:val="28"/>
        </w:rPr>
      </w:pPr>
    </w:p>
    <w:p w:rsidR="003C4602" w:rsidRPr="003B4A09" w:rsidRDefault="006A520B" w:rsidP="004727AA">
      <w:pPr>
        <w:spacing w:line="560" w:lineRule="exact"/>
        <w:jc w:val="right"/>
        <w:rPr>
          <w:rFonts w:eastAsia="仿宋_GB2312"/>
          <w:sz w:val="32"/>
          <w:szCs w:val="28"/>
        </w:rPr>
      </w:pPr>
      <w:bookmarkStart w:id="7" w:name="_GoBack"/>
      <w:bookmarkEnd w:id="7"/>
      <w:r w:rsidRPr="003B4A09">
        <w:rPr>
          <w:rFonts w:eastAsia="仿宋_GB2312" w:hint="eastAsia"/>
          <w:sz w:val="32"/>
          <w:szCs w:val="28"/>
        </w:rPr>
        <w:t>撰稿</w:t>
      </w:r>
      <w:r w:rsidRPr="003B4A09">
        <w:rPr>
          <w:rFonts w:eastAsia="仿宋_GB2312" w:cs="仿宋_GB2312" w:hint="eastAsia"/>
          <w:sz w:val="32"/>
          <w:szCs w:val="32"/>
        </w:rPr>
        <w:t>/</w:t>
      </w:r>
      <w:r w:rsidRPr="003B4A09">
        <w:rPr>
          <w:rFonts w:eastAsia="仿宋_GB2312" w:hint="eastAsia"/>
          <w:sz w:val="32"/>
          <w:szCs w:val="28"/>
        </w:rPr>
        <w:t>胡瑛</w:t>
      </w:r>
    </w:p>
    <w:sectPr w:rsidR="003C4602" w:rsidRPr="003B4A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AD0" w:rsidRDefault="004A5AD0" w:rsidP="006E5798">
      <w:r>
        <w:separator/>
      </w:r>
    </w:p>
  </w:endnote>
  <w:endnote w:type="continuationSeparator" w:id="0">
    <w:p w:rsidR="004A5AD0" w:rsidRDefault="004A5AD0" w:rsidP="006E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AD0" w:rsidRDefault="004A5AD0" w:rsidP="006E5798">
      <w:r>
        <w:separator/>
      </w:r>
    </w:p>
  </w:footnote>
  <w:footnote w:type="continuationSeparator" w:id="0">
    <w:p w:rsidR="004A5AD0" w:rsidRDefault="004A5AD0" w:rsidP="006E57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7E655D"/>
    <w:rsid w:val="002729C0"/>
    <w:rsid w:val="003B4A09"/>
    <w:rsid w:val="003C4602"/>
    <w:rsid w:val="004727AA"/>
    <w:rsid w:val="004A5AD0"/>
    <w:rsid w:val="00656E6A"/>
    <w:rsid w:val="006A520B"/>
    <w:rsid w:val="006E5798"/>
    <w:rsid w:val="006F4E54"/>
    <w:rsid w:val="007329C2"/>
    <w:rsid w:val="00A66CF7"/>
    <w:rsid w:val="00A835E4"/>
    <w:rsid w:val="00B01457"/>
    <w:rsid w:val="00B77DCA"/>
    <w:rsid w:val="00C01857"/>
    <w:rsid w:val="00C32EB2"/>
    <w:rsid w:val="00C34CFC"/>
    <w:rsid w:val="00CB1006"/>
    <w:rsid w:val="00DE1E96"/>
    <w:rsid w:val="117E6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4C7155-1E73-4F7C-BF47-2A3BE2ED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semiHidden/>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E5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E5798"/>
    <w:rPr>
      <w:rFonts w:ascii="Times New Roman" w:hAnsi="Times New Roman"/>
      <w:kern w:val="2"/>
      <w:sz w:val="18"/>
      <w:szCs w:val="18"/>
    </w:rPr>
  </w:style>
  <w:style w:type="paragraph" w:styleId="a4">
    <w:name w:val="footer"/>
    <w:basedOn w:val="a"/>
    <w:link w:val="Char0"/>
    <w:rsid w:val="006E5798"/>
    <w:pPr>
      <w:tabs>
        <w:tab w:val="center" w:pos="4153"/>
        <w:tab w:val="right" w:pos="8306"/>
      </w:tabs>
      <w:snapToGrid w:val="0"/>
      <w:jc w:val="left"/>
    </w:pPr>
    <w:rPr>
      <w:sz w:val="18"/>
      <w:szCs w:val="18"/>
    </w:rPr>
  </w:style>
  <w:style w:type="character" w:customStyle="1" w:styleId="Char0">
    <w:name w:val="页脚 Char"/>
    <w:basedOn w:val="a0"/>
    <w:link w:val="a4"/>
    <w:rsid w:val="006E5798"/>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9%9D%92%E6%B5%B7/3163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9B%9B%E5%B7%9D/212569" TargetMode="External"/><Relationship Id="rId12" Type="http://schemas.openxmlformats.org/officeDocument/2006/relationships/hyperlink" Target="https://baike.baidu.com/item/%E8%8C%B6%E9%A9%AC%E5%8F%A4%E9%81%93/1815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aike.baidu.com/item/%E6%BB%87%E8%97%8F%E5%85%AC%E8%B7%AF/10968117" TargetMode="External"/><Relationship Id="rId5" Type="http://schemas.openxmlformats.org/officeDocument/2006/relationships/footnotes" Target="footnotes.xml"/><Relationship Id="rId10" Type="http://schemas.openxmlformats.org/officeDocument/2006/relationships/hyperlink" Target="https://baike.baidu.com/item/%E5%B7%9D%E8%97%8F%E5%85%AC%E8%B7%AF/574943" TargetMode="External"/><Relationship Id="rId4" Type="http://schemas.openxmlformats.org/officeDocument/2006/relationships/webSettings" Target="webSettings.xml"/><Relationship Id="rId9" Type="http://schemas.openxmlformats.org/officeDocument/2006/relationships/hyperlink" Target="https://baike.baidu.com/item/%E4%BA%91%E5%8D%97/206207"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木央</dc:creator>
  <cp:lastModifiedBy>白羲</cp:lastModifiedBy>
  <cp:revision>12</cp:revision>
  <dcterms:created xsi:type="dcterms:W3CDTF">2021-10-09T06:22:00Z</dcterms:created>
  <dcterms:modified xsi:type="dcterms:W3CDTF">2021-10-09T07:13:00Z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